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08" w:rsidRPr="009671E9" w:rsidRDefault="00A46608" w:rsidP="00A46608">
      <w:pPr>
        <w:pStyle w:val="a5"/>
        <w:spacing w:line="360" w:lineRule="auto"/>
        <w:jc w:val="center"/>
        <w:rPr>
          <w:rFonts w:ascii="Times New Roman" w:hAnsi="Times New Roman" w:cs="Times New Roman"/>
          <w:sz w:val="28"/>
          <w:szCs w:val="28"/>
        </w:rPr>
      </w:pPr>
      <w:r w:rsidRPr="009671E9">
        <w:rPr>
          <w:rFonts w:ascii="Times New Roman" w:hAnsi="Times New Roman" w:cs="Times New Roman"/>
          <w:sz w:val="28"/>
          <w:szCs w:val="28"/>
        </w:rPr>
        <w:t>Номинация</w:t>
      </w:r>
      <w:r>
        <w:rPr>
          <w:rFonts w:ascii="Times New Roman" w:hAnsi="Times New Roman" w:cs="Times New Roman"/>
          <w:sz w:val="28"/>
          <w:szCs w:val="28"/>
        </w:rPr>
        <w:t xml:space="preserve">    </w:t>
      </w:r>
      <w:r w:rsidRPr="009671E9">
        <w:rPr>
          <w:rFonts w:ascii="Times New Roman" w:hAnsi="Times New Roman" w:cs="Times New Roman"/>
          <w:sz w:val="28"/>
          <w:szCs w:val="28"/>
        </w:rPr>
        <w:t xml:space="preserve"> </w:t>
      </w:r>
      <w:r w:rsidR="00A07736">
        <w:rPr>
          <w:rFonts w:ascii="Times New Roman" w:hAnsi="Times New Roman" w:cs="Times New Roman"/>
          <w:sz w:val="28"/>
          <w:szCs w:val="28"/>
          <w:u w:val="single"/>
        </w:rPr>
        <w:t>Образовательный проект</w:t>
      </w:r>
    </w:p>
    <w:p w:rsidR="00A46608" w:rsidRPr="009671E9" w:rsidRDefault="00A46608" w:rsidP="00A46608">
      <w:pPr>
        <w:pStyle w:val="a5"/>
        <w:spacing w:line="360" w:lineRule="auto"/>
        <w:jc w:val="center"/>
        <w:rPr>
          <w:rFonts w:ascii="Times New Roman" w:hAnsi="Times New Roman" w:cs="Times New Roman"/>
          <w:color w:val="FF0000"/>
          <w:sz w:val="28"/>
          <w:szCs w:val="28"/>
        </w:rPr>
      </w:pPr>
    </w:p>
    <w:p w:rsidR="00A46608" w:rsidRDefault="00A46608" w:rsidP="00A46608">
      <w:pPr>
        <w:pStyle w:val="a5"/>
        <w:spacing w:line="360" w:lineRule="auto"/>
        <w:jc w:val="center"/>
        <w:rPr>
          <w:rFonts w:ascii="Times New Roman" w:hAnsi="Times New Roman" w:cs="Times New Roman"/>
          <w:sz w:val="28"/>
          <w:szCs w:val="28"/>
        </w:rPr>
      </w:pPr>
    </w:p>
    <w:p w:rsidR="00A46608" w:rsidRPr="009671E9" w:rsidRDefault="00A07736" w:rsidP="00A07736">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Краевой</w:t>
      </w:r>
      <w:r w:rsidR="00A46608" w:rsidRPr="009671E9">
        <w:rPr>
          <w:rFonts w:ascii="Times New Roman" w:hAnsi="Times New Roman" w:cs="Times New Roman"/>
          <w:sz w:val="28"/>
          <w:szCs w:val="28"/>
        </w:rPr>
        <w:t xml:space="preserve"> конкурс </w:t>
      </w:r>
      <w:r>
        <w:rPr>
          <w:rFonts w:ascii="Times New Roman" w:hAnsi="Times New Roman" w:cs="Times New Roman"/>
          <w:sz w:val="28"/>
          <w:szCs w:val="28"/>
        </w:rPr>
        <w:t>«Лучшие практики региональной системы дополнительного образования» К</w:t>
      </w:r>
      <w:r w:rsidR="0074443F">
        <w:rPr>
          <w:rFonts w:ascii="Times New Roman" w:hAnsi="Times New Roman" w:cs="Times New Roman"/>
          <w:sz w:val="28"/>
          <w:szCs w:val="28"/>
        </w:rPr>
        <w:t>раснодарского края</w:t>
      </w:r>
    </w:p>
    <w:p w:rsidR="00A46608" w:rsidRPr="009671E9" w:rsidRDefault="00A46608" w:rsidP="00A46608">
      <w:pPr>
        <w:pStyle w:val="a5"/>
        <w:spacing w:line="360" w:lineRule="auto"/>
        <w:jc w:val="center"/>
        <w:rPr>
          <w:rFonts w:ascii="Times New Roman" w:hAnsi="Times New Roman" w:cs="Times New Roman"/>
          <w:sz w:val="28"/>
          <w:szCs w:val="28"/>
        </w:rPr>
      </w:pPr>
    </w:p>
    <w:p w:rsidR="00A46608" w:rsidRPr="00C50351" w:rsidRDefault="00A46608" w:rsidP="00A46608">
      <w:pPr>
        <w:pStyle w:val="a5"/>
        <w:spacing w:line="360" w:lineRule="auto"/>
        <w:jc w:val="center"/>
        <w:rPr>
          <w:rFonts w:ascii="Times New Roman" w:hAnsi="Times New Roman" w:cs="Times New Roman"/>
          <w:b/>
          <w:sz w:val="28"/>
          <w:szCs w:val="28"/>
        </w:rPr>
      </w:pPr>
    </w:p>
    <w:p w:rsidR="00A46608" w:rsidRDefault="00A46608" w:rsidP="00A46608">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w:t>
      </w:r>
    </w:p>
    <w:p w:rsidR="00A46608" w:rsidRDefault="00A46608" w:rsidP="00A46608">
      <w:pPr>
        <w:pStyle w:val="a5"/>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A46608" w:rsidRDefault="00A46608" w:rsidP="00A46608">
      <w:pPr>
        <w:pStyle w:val="a5"/>
        <w:jc w:val="center"/>
        <w:rPr>
          <w:rFonts w:ascii="Times New Roman" w:hAnsi="Times New Roman" w:cs="Times New Roman"/>
          <w:sz w:val="28"/>
          <w:szCs w:val="28"/>
        </w:rPr>
      </w:pPr>
      <w:r>
        <w:rPr>
          <w:rFonts w:ascii="Times New Roman" w:hAnsi="Times New Roman" w:cs="Times New Roman"/>
          <w:sz w:val="28"/>
          <w:szCs w:val="28"/>
        </w:rPr>
        <w:t xml:space="preserve">Центр детского творчества </w:t>
      </w:r>
    </w:p>
    <w:p w:rsidR="00A46608" w:rsidRDefault="00A46608" w:rsidP="00A46608">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 Горячий Ключ</w:t>
      </w:r>
    </w:p>
    <w:p w:rsidR="00A46608" w:rsidRDefault="00A46608" w:rsidP="00A46608">
      <w:pPr>
        <w:pStyle w:val="a5"/>
        <w:spacing w:line="360" w:lineRule="auto"/>
        <w:jc w:val="center"/>
        <w:rPr>
          <w:rFonts w:ascii="Times New Roman" w:hAnsi="Times New Roman" w:cs="Times New Roman"/>
          <w:sz w:val="28"/>
          <w:szCs w:val="28"/>
        </w:rPr>
      </w:pPr>
    </w:p>
    <w:p w:rsidR="00A46608" w:rsidRDefault="00A46608" w:rsidP="00A46608">
      <w:pPr>
        <w:pStyle w:val="a5"/>
        <w:spacing w:line="360" w:lineRule="auto"/>
        <w:jc w:val="center"/>
        <w:rPr>
          <w:rFonts w:ascii="Times New Roman" w:hAnsi="Times New Roman" w:cs="Times New Roman"/>
          <w:sz w:val="28"/>
          <w:szCs w:val="28"/>
        </w:rPr>
      </w:pPr>
    </w:p>
    <w:p w:rsidR="00A46608" w:rsidRDefault="00A46608" w:rsidP="00A46608">
      <w:pPr>
        <w:pStyle w:val="a5"/>
        <w:spacing w:line="360" w:lineRule="auto"/>
        <w:rPr>
          <w:rFonts w:ascii="Times New Roman" w:hAnsi="Times New Roman" w:cs="Times New Roman"/>
          <w:sz w:val="28"/>
          <w:szCs w:val="28"/>
        </w:rPr>
      </w:pPr>
    </w:p>
    <w:p w:rsidR="00A46608" w:rsidRPr="009671E9" w:rsidRDefault="0074443F" w:rsidP="00A4660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Образовательный п</w:t>
      </w:r>
      <w:r w:rsidR="00A46608" w:rsidRPr="009671E9">
        <w:rPr>
          <w:rFonts w:ascii="Times New Roman" w:hAnsi="Times New Roman" w:cs="Times New Roman"/>
          <w:sz w:val="28"/>
          <w:szCs w:val="28"/>
        </w:rPr>
        <w:t xml:space="preserve">роект </w:t>
      </w:r>
    </w:p>
    <w:p w:rsidR="0074443F" w:rsidRDefault="00A46608" w:rsidP="0074443F">
      <w:pPr>
        <w:pStyle w:val="a5"/>
        <w:spacing w:line="360" w:lineRule="auto"/>
        <w:jc w:val="center"/>
        <w:rPr>
          <w:rFonts w:ascii="Times New Roman" w:hAnsi="Times New Roman" w:cs="Times New Roman"/>
          <w:b/>
          <w:sz w:val="40"/>
          <w:szCs w:val="40"/>
        </w:rPr>
      </w:pPr>
      <w:r w:rsidRPr="009671E9">
        <w:rPr>
          <w:rFonts w:ascii="Times New Roman" w:hAnsi="Times New Roman" w:cs="Times New Roman"/>
          <w:b/>
          <w:sz w:val="40"/>
          <w:szCs w:val="40"/>
        </w:rPr>
        <w:t>«</w:t>
      </w:r>
      <w:r w:rsidR="0074443F">
        <w:rPr>
          <w:rFonts w:ascii="Times New Roman" w:hAnsi="Times New Roman" w:cs="Times New Roman"/>
          <w:b/>
          <w:sz w:val="40"/>
          <w:szCs w:val="40"/>
        </w:rPr>
        <w:t xml:space="preserve">Удивительное рядом. </w:t>
      </w:r>
    </w:p>
    <w:p w:rsidR="00A46608" w:rsidRDefault="0074443F" w:rsidP="0074443F">
      <w:pPr>
        <w:pStyle w:val="a5"/>
        <w:spacing w:line="360" w:lineRule="auto"/>
        <w:jc w:val="center"/>
        <w:rPr>
          <w:rFonts w:ascii="Times New Roman" w:hAnsi="Times New Roman" w:cs="Times New Roman"/>
          <w:b/>
          <w:sz w:val="40"/>
          <w:szCs w:val="40"/>
        </w:rPr>
      </w:pPr>
      <w:r>
        <w:rPr>
          <w:rFonts w:ascii="Times New Roman" w:hAnsi="Times New Roman" w:cs="Times New Roman"/>
          <w:b/>
          <w:sz w:val="40"/>
          <w:szCs w:val="40"/>
        </w:rPr>
        <w:t>Интерактивная карта достопримечательностей города Горячий Ключ и его окрестностей</w:t>
      </w:r>
      <w:r w:rsidR="00A46608" w:rsidRPr="009671E9">
        <w:rPr>
          <w:rFonts w:ascii="Times New Roman" w:hAnsi="Times New Roman" w:cs="Times New Roman"/>
          <w:b/>
          <w:sz w:val="40"/>
          <w:szCs w:val="40"/>
        </w:rPr>
        <w:t>»</w:t>
      </w:r>
    </w:p>
    <w:p w:rsidR="00A46608" w:rsidRDefault="00A46608" w:rsidP="00A46608">
      <w:pPr>
        <w:pStyle w:val="a5"/>
        <w:spacing w:line="360" w:lineRule="auto"/>
        <w:rPr>
          <w:rFonts w:ascii="Times New Roman" w:hAnsi="Times New Roman" w:cs="Times New Roman"/>
          <w:b/>
          <w:sz w:val="40"/>
          <w:szCs w:val="40"/>
        </w:rPr>
      </w:pPr>
    </w:p>
    <w:p w:rsidR="00A46608" w:rsidRDefault="00A46608" w:rsidP="00A46608">
      <w:pPr>
        <w:pStyle w:val="a5"/>
        <w:spacing w:line="360" w:lineRule="auto"/>
        <w:jc w:val="center"/>
        <w:rPr>
          <w:rFonts w:ascii="Times New Roman" w:hAnsi="Times New Roman" w:cs="Times New Roman"/>
          <w:b/>
          <w:sz w:val="40"/>
          <w:szCs w:val="40"/>
        </w:rPr>
      </w:pPr>
    </w:p>
    <w:p w:rsidR="00A46608" w:rsidRDefault="00A46608" w:rsidP="00A46608">
      <w:pPr>
        <w:pStyle w:val="a5"/>
        <w:spacing w:line="360" w:lineRule="auto"/>
        <w:jc w:val="center"/>
        <w:rPr>
          <w:rFonts w:ascii="Times New Roman" w:hAnsi="Times New Roman" w:cs="Times New Roman"/>
          <w:b/>
          <w:sz w:val="40"/>
          <w:szCs w:val="40"/>
        </w:rPr>
      </w:pPr>
    </w:p>
    <w:p w:rsidR="0074443F" w:rsidRDefault="0074443F" w:rsidP="00A4660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Авторы:</w:t>
      </w:r>
    </w:p>
    <w:p w:rsidR="00A46608" w:rsidRDefault="0074443F" w:rsidP="00A4660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Гучетль Анджела Анатоьевна</w:t>
      </w:r>
      <w:r w:rsidR="00A46608">
        <w:rPr>
          <w:rFonts w:ascii="Times New Roman" w:hAnsi="Times New Roman" w:cs="Times New Roman"/>
          <w:sz w:val="28"/>
          <w:szCs w:val="28"/>
        </w:rPr>
        <w:t>,</w:t>
      </w:r>
    </w:p>
    <w:p w:rsidR="00A46608" w:rsidRDefault="0074443F" w:rsidP="00A4660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методист МБУ ДО ЦДТ;</w:t>
      </w:r>
    </w:p>
    <w:p w:rsidR="0074443F" w:rsidRDefault="0074443F" w:rsidP="00A4660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Винокурова Людмила Владимировна, </w:t>
      </w:r>
    </w:p>
    <w:p w:rsidR="0074443F" w:rsidRDefault="0074443F" w:rsidP="00A4660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зам. директора по УВР МБУ ДО ЦДТ </w:t>
      </w:r>
    </w:p>
    <w:p w:rsidR="00A46608" w:rsidRDefault="00A46608" w:rsidP="00A46608">
      <w:pPr>
        <w:pStyle w:val="a5"/>
        <w:spacing w:line="360" w:lineRule="auto"/>
        <w:jc w:val="right"/>
        <w:rPr>
          <w:rFonts w:ascii="Times New Roman" w:hAnsi="Times New Roman" w:cs="Times New Roman"/>
          <w:sz w:val="28"/>
          <w:szCs w:val="28"/>
        </w:rPr>
      </w:pPr>
    </w:p>
    <w:p w:rsidR="0074443F" w:rsidRDefault="0074443F" w:rsidP="00A46608">
      <w:pPr>
        <w:pStyle w:val="a5"/>
        <w:spacing w:line="360" w:lineRule="auto"/>
        <w:jc w:val="right"/>
        <w:rPr>
          <w:rFonts w:ascii="Times New Roman" w:hAnsi="Times New Roman" w:cs="Times New Roman"/>
          <w:sz w:val="28"/>
          <w:szCs w:val="28"/>
        </w:rPr>
      </w:pPr>
    </w:p>
    <w:p w:rsidR="00A46608" w:rsidRDefault="0074443F" w:rsidP="00A4660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2019</w:t>
      </w:r>
      <w:r w:rsidR="00A46608">
        <w:rPr>
          <w:rFonts w:ascii="Times New Roman" w:hAnsi="Times New Roman" w:cs="Times New Roman"/>
          <w:sz w:val="28"/>
          <w:szCs w:val="28"/>
        </w:rPr>
        <w:t xml:space="preserve"> г.</w:t>
      </w:r>
    </w:p>
    <w:p w:rsidR="00AC3347" w:rsidRPr="00A655EC" w:rsidRDefault="00AC3347" w:rsidP="00A655EC">
      <w:pPr>
        <w:pStyle w:val="a5"/>
        <w:ind w:firstLine="708"/>
        <w:jc w:val="both"/>
        <w:rPr>
          <w:rFonts w:ascii="Times New Roman" w:hAnsi="Times New Roman" w:cs="Times New Roman"/>
          <w:sz w:val="24"/>
          <w:szCs w:val="24"/>
        </w:rPr>
      </w:pPr>
      <w:r w:rsidRPr="00A655EC">
        <w:rPr>
          <w:rFonts w:ascii="Times New Roman" w:hAnsi="Times New Roman" w:cs="Times New Roman"/>
          <w:sz w:val="24"/>
          <w:szCs w:val="24"/>
        </w:rPr>
        <w:lastRenderedPageBreak/>
        <w:t>С чего начинается Родина? С самого дорогого для каждого,- с того места, где родился, где живешь. С истории тех мест, которые видишь каждый день, и с тех людей, которые живут рядом, или жили до тебя…Родина начинается с малого и с самого знакомого…</w:t>
      </w:r>
    </w:p>
    <w:p w:rsidR="00AB6E02" w:rsidRPr="00A655EC" w:rsidRDefault="00DE4A1C"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 xml:space="preserve">  </w:t>
      </w:r>
    </w:p>
    <w:p w:rsidR="0004509A" w:rsidRPr="00A655EC" w:rsidRDefault="00AB7698" w:rsidP="00A655EC">
      <w:pPr>
        <w:pStyle w:val="a5"/>
        <w:jc w:val="both"/>
        <w:rPr>
          <w:rFonts w:ascii="Times New Roman" w:hAnsi="Times New Roman" w:cs="Times New Roman"/>
          <w:sz w:val="24"/>
          <w:szCs w:val="24"/>
        </w:rPr>
      </w:pPr>
      <w:r w:rsidRPr="00A655EC">
        <w:rPr>
          <w:rFonts w:ascii="Times New Roman" w:hAnsi="Times New Roman" w:cs="Times New Roman"/>
          <w:b/>
          <w:sz w:val="24"/>
          <w:szCs w:val="24"/>
        </w:rPr>
        <w:t>Актуальность</w:t>
      </w:r>
      <w:r w:rsidR="00E4644D" w:rsidRPr="00A655EC">
        <w:rPr>
          <w:rFonts w:ascii="Times New Roman" w:hAnsi="Times New Roman" w:cs="Times New Roman"/>
          <w:sz w:val="24"/>
          <w:szCs w:val="24"/>
        </w:rPr>
        <w:t xml:space="preserve">: </w:t>
      </w:r>
      <w:r w:rsidR="00050877" w:rsidRPr="00A655EC">
        <w:rPr>
          <w:rFonts w:ascii="Times New Roman" w:hAnsi="Times New Roman" w:cs="Times New Roman"/>
          <w:sz w:val="24"/>
          <w:szCs w:val="24"/>
        </w:rPr>
        <w:t>обучающиеся</w:t>
      </w:r>
      <w:r w:rsidR="00F413EF" w:rsidRPr="00A655EC">
        <w:rPr>
          <w:rFonts w:ascii="Times New Roman" w:hAnsi="Times New Roman" w:cs="Times New Roman"/>
          <w:sz w:val="24"/>
          <w:szCs w:val="24"/>
        </w:rPr>
        <w:t xml:space="preserve"> объединения «Азимут»</w:t>
      </w:r>
      <w:r w:rsidR="00050877" w:rsidRPr="00A655EC">
        <w:rPr>
          <w:rFonts w:ascii="Times New Roman" w:hAnsi="Times New Roman" w:cs="Times New Roman"/>
          <w:sz w:val="24"/>
          <w:szCs w:val="24"/>
        </w:rPr>
        <w:t xml:space="preserve">, объединенные общей идеей, самостоятельно изучают историю своего города и его достопримечательностей, собирая материал для проведения виртуальной экскурсии. </w:t>
      </w:r>
    </w:p>
    <w:p w:rsidR="0004509A" w:rsidRPr="00A655EC" w:rsidRDefault="0004509A" w:rsidP="00A655EC">
      <w:pPr>
        <w:pStyle w:val="a5"/>
        <w:rPr>
          <w:rFonts w:ascii="Times New Roman" w:hAnsi="Times New Roman" w:cs="Times New Roman"/>
          <w:sz w:val="24"/>
          <w:szCs w:val="24"/>
        </w:rPr>
      </w:pPr>
    </w:p>
    <w:p w:rsidR="0004509A" w:rsidRPr="00A655EC" w:rsidRDefault="0004509A" w:rsidP="00A655EC">
      <w:pPr>
        <w:pStyle w:val="a5"/>
        <w:jc w:val="both"/>
        <w:rPr>
          <w:rFonts w:ascii="Times New Roman" w:hAnsi="Times New Roman" w:cs="Times New Roman"/>
          <w:sz w:val="24"/>
          <w:szCs w:val="24"/>
        </w:rPr>
      </w:pPr>
      <w:r w:rsidRPr="00A655EC">
        <w:rPr>
          <w:rFonts w:ascii="Times New Roman" w:hAnsi="Times New Roman" w:cs="Times New Roman"/>
          <w:b/>
          <w:sz w:val="24"/>
          <w:szCs w:val="24"/>
        </w:rPr>
        <w:t>Цель проекта</w:t>
      </w:r>
      <w:r w:rsidRPr="00A655EC">
        <w:rPr>
          <w:rFonts w:ascii="Times New Roman" w:hAnsi="Times New Roman" w:cs="Times New Roman"/>
          <w:sz w:val="24"/>
          <w:szCs w:val="24"/>
        </w:rPr>
        <w:t xml:space="preserve">: развитие мотивации личности ребенка к </w:t>
      </w:r>
      <w:r w:rsidR="00050877" w:rsidRPr="00A655EC">
        <w:rPr>
          <w:rFonts w:ascii="Times New Roman" w:hAnsi="Times New Roman" w:cs="Times New Roman"/>
          <w:sz w:val="24"/>
          <w:szCs w:val="24"/>
        </w:rPr>
        <w:t>изучению памятников природы и архитектуры на территории  муниципального образования город  Горячий Ключ.</w:t>
      </w:r>
    </w:p>
    <w:p w:rsidR="002E5C3D" w:rsidRPr="00A655EC" w:rsidRDefault="002E5C3D" w:rsidP="00A655EC">
      <w:pPr>
        <w:pStyle w:val="a5"/>
        <w:rPr>
          <w:rFonts w:ascii="Times New Roman" w:hAnsi="Times New Roman" w:cs="Times New Roman"/>
          <w:sz w:val="24"/>
          <w:szCs w:val="24"/>
        </w:rPr>
      </w:pPr>
    </w:p>
    <w:p w:rsidR="00F413EF" w:rsidRPr="00A655EC" w:rsidRDefault="00F413EF" w:rsidP="00266A16">
      <w:pPr>
        <w:pStyle w:val="1"/>
        <w:jc w:val="both"/>
        <w:rPr>
          <w:rFonts w:ascii="Times New Roman" w:hAnsi="Times New Roman"/>
          <w:sz w:val="24"/>
          <w:szCs w:val="24"/>
        </w:rPr>
      </w:pPr>
      <w:r w:rsidRPr="00A655EC">
        <w:rPr>
          <w:rFonts w:ascii="Times New Roman" w:hAnsi="Times New Roman"/>
          <w:b/>
          <w:sz w:val="24"/>
          <w:szCs w:val="24"/>
        </w:rPr>
        <w:t xml:space="preserve">Ресурсный ряд: </w:t>
      </w:r>
      <w:r w:rsidRPr="00A655EC">
        <w:rPr>
          <w:rFonts w:ascii="Times New Roman" w:hAnsi="Times New Roman"/>
          <w:sz w:val="24"/>
          <w:szCs w:val="24"/>
        </w:rPr>
        <w:t>работа с литературными источниками, с электронными ресурсами,  экскурсии в музей, отбор необходимого материала; создание презентации.</w:t>
      </w:r>
    </w:p>
    <w:p w:rsidR="00DE4A1C" w:rsidRPr="00A655EC" w:rsidRDefault="00DE4A1C" w:rsidP="00A655EC">
      <w:pPr>
        <w:pStyle w:val="a5"/>
        <w:jc w:val="both"/>
        <w:rPr>
          <w:rFonts w:ascii="Times New Roman" w:hAnsi="Times New Roman" w:cs="Times New Roman"/>
          <w:b/>
          <w:sz w:val="24"/>
          <w:szCs w:val="24"/>
        </w:rPr>
      </w:pPr>
    </w:p>
    <w:p w:rsidR="00AB7698" w:rsidRPr="00A655EC" w:rsidRDefault="00AB7698" w:rsidP="00A655EC">
      <w:pPr>
        <w:pStyle w:val="a5"/>
        <w:rPr>
          <w:rFonts w:ascii="Times New Roman" w:hAnsi="Times New Roman" w:cs="Times New Roman"/>
          <w:b/>
          <w:sz w:val="24"/>
          <w:szCs w:val="24"/>
        </w:rPr>
      </w:pPr>
      <w:r w:rsidRPr="00A655EC">
        <w:rPr>
          <w:rFonts w:ascii="Times New Roman" w:hAnsi="Times New Roman" w:cs="Times New Roman"/>
          <w:b/>
          <w:sz w:val="24"/>
          <w:szCs w:val="24"/>
        </w:rPr>
        <w:t>Задачи проекта</w:t>
      </w:r>
      <w:r w:rsidR="00E4644D" w:rsidRPr="00A655EC">
        <w:rPr>
          <w:rFonts w:ascii="Times New Roman" w:hAnsi="Times New Roman" w:cs="Times New Roman"/>
          <w:b/>
          <w:sz w:val="24"/>
          <w:szCs w:val="24"/>
        </w:rPr>
        <w:t xml:space="preserve">: </w:t>
      </w:r>
    </w:p>
    <w:p w:rsidR="00F413EF" w:rsidRPr="00A655EC" w:rsidRDefault="00F413EF" w:rsidP="00A655EC">
      <w:pPr>
        <w:pStyle w:val="a5"/>
        <w:rPr>
          <w:rFonts w:ascii="Times New Roman" w:hAnsi="Times New Roman" w:cs="Times New Roman"/>
          <w:sz w:val="24"/>
          <w:szCs w:val="24"/>
        </w:rPr>
      </w:pPr>
      <w:r w:rsidRPr="00A655EC">
        <w:rPr>
          <w:rFonts w:ascii="Times New Roman" w:hAnsi="Times New Roman" w:cs="Times New Roman"/>
          <w:sz w:val="24"/>
          <w:szCs w:val="24"/>
        </w:rPr>
        <w:t xml:space="preserve">воспитание патриотических чувств у детей через изучение истории своего края; приобщение к краеведческой и поисково-исследовательской деятельности.   Создание  интерактивной карты виртуальной экскурсии. </w:t>
      </w:r>
    </w:p>
    <w:p w:rsidR="002E5C3D" w:rsidRPr="00A655EC" w:rsidRDefault="002E5C3D" w:rsidP="00A655EC">
      <w:pPr>
        <w:pStyle w:val="a5"/>
        <w:ind w:left="360"/>
        <w:rPr>
          <w:rFonts w:ascii="Times New Roman" w:hAnsi="Times New Roman" w:cs="Times New Roman"/>
          <w:sz w:val="24"/>
          <w:szCs w:val="24"/>
        </w:rPr>
      </w:pPr>
    </w:p>
    <w:p w:rsidR="00AB7698" w:rsidRPr="00A655EC" w:rsidRDefault="00AB7698" w:rsidP="00A655EC">
      <w:pPr>
        <w:pStyle w:val="a5"/>
        <w:jc w:val="center"/>
        <w:rPr>
          <w:rFonts w:ascii="Times New Roman" w:hAnsi="Times New Roman" w:cs="Times New Roman"/>
          <w:b/>
          <w:color w:val="000000"/>
          <w:sz w:val="24"/>
          <w:szCs w:val="24"/>
        </w:rPr>
      </w:pPr>
      <w:r w:rsidRPr="00A655EC">
        <w:rPr>
          <w:rFonts w:ascii="Times New Roman" w:hAnsi="Times New Roman" w:cs="Times New Roman"/>
          <w:b/>
          <w:color w:val="000000"/>
          <w:sz w:val="24"/>
          <w:szCs w:val="24"/>
        </w:rPr>
        <w:t>Календарный план реализации проекта</w:t>
      </w:r>
    </w:p>
    <w:tbl>
      <w:tblPr>
        <w:tblStyle w:val="a3"/>
        <w:tblW w:w="0" w:type="auto"/>
        <w:tblLayout w:type="fixed"/>
        <w:tblLook w:val="04A0"/>
      </w:tblPr>
      <w:tblGrid>
        <w:gridCol w:w="817"/>
        <w:gridCol w:w="1418"/>
        <w:gridCol w:w="2268"/>
        <w:gridCol w:w="5068"/>
      </w:tblGrid>
      <w:tr w:rsidR="00FD201F" w:rsidRPr="00A655EC" w:rsidTr="002E5C3D">
        <w:tc>
          <w:tcPr>
            <w:tcW w:w="9571" w:type="dxa"/>
            <w:gridSpan w:val="4"/>
          </w:tcPr>
          <w:p w:rsidR="00FD201F" w:rsidRPr="00A655EC" w:rsidRDefault="00FD201F"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График выполнения работ</w:t>
            </w:r>
          </w:p>
        </w:tc>
      </w:tr>
      <w:tr w:rsidR="00AB7698" w:rsidRPr="00A655EC" w:rsidTr="00151DCA">
        <w:tc>
          <w:tcPr>
            <w:tcW w:w="817" w:type="dxa"/>
          </w:tcPr>
          <w:p w:rsidR="00AB7698" w:rsidRPr="00A655EC" w:rsidRDefault="002E5C3D" w:rsidP="00A655EC">
            <w:pPr>
              <w:pStyle w:val="a5"/>
              <w:rPr>
                <w:rFonts w:ascii="Times New Roman" w:hAnsi="Times New Roman" w:cs="Times New Roman"/>
                <w:sz w:val="24"/>
                <w:szCs w:val="24"/>
              </w:rPr>
            </w:pPr>
            <w:r w:rsidRPr="00A655EC">
              <w:rPr>
                <w:rFonts w:ascii="Times New Roman" w:hAnsi="Times New Roman" w:cs="Times New Roman"/>
                <w:sz w:val="24"/>
                <w:szCs w:val="24"/>
              </w:rPr>
              <w:t>№</w:t>
            </w:r>
          </w:p>
        </w:tc>
        <w:tc>
          <w:tcPr>
            <w:tcW w:w="1418" w:type="dxa"/>
          </w:tcPr>
          <w:p w:rsidR="00AB7698" w:rsidRPr="00A655EC" w:rsidRDefault="002E5C3D" w:rsidP="00A655EC">
            <w:pPr>
              <w:pStyle w:val="a5"/>
              <w:rPr>
                <w:rFonts w:ascii="Times New Roman" w:hAnsi="Times New Roman" w:cs="Times New Roman"/>
                <w:sz w:val="24"/>
                <w:szCs w:val="24"/>
              </w:rPr>
            </w:pPr>
            <w:r w:rsidRPr="00A655EC">
              <w:rPr>
                <w:rFonts w:ascii="Times New Roman" w:hAnsi="Times New Roman" w:cs="Times New Roman"/>
                <w:sz w:val="24"/>
                <w:szCs w:val="24"/>
              </w:rPr>
              <w:t>этапы</w:t>
            </w:r>
          </w:p>
        </w:tc>
        <w:tc>
          <w:tcPr>
            <w:tcW w:w="2268" w:type="dxa"/>
          </w:tcPr>
          <w:p w:rsidR="00AB7698" w:rsidRPr="00A655EC" w:rsidRDefault="001A3C7B"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сроки</w:t>
            </w:r>
          </w:p>
        </w:tc>
        <w:tc>
          <w:tcPr>
            <w:tcW w:w="5068" w:type="dxa"/>
          </w:tcPr>
          <w:p w:rsidR="00AB7698" w:rsidRPr="00A655EC" w:rsidRDefault="002E5C3D" w:rsidP="00A655EC">
            <w:pPr>
              <w:pStyle w:val="a5"/>
              <w:rPr>
                <w:rFonts w:ascii="Times New Roman" w:hAnsi="Times New Roman" w:cs="Times New Roman"/>
                <w:sz w:val="24"/>
                <w:szCs w:val="24"/>
              </w:rPr>
            </w:pPr>
            <w:r w:rsidRPr="00A655EC">
              <w:rPr>
                <w:rFonts w:ascii="Times New Roman" w:hAnsi="Times New Roman" w:cs="Times New Roman"/>
                <w:sz w:val="24"/>
                <w:szCs w:val="24"/>
              </w:rPr>
              <w:t>Вид работы</w:t>
            </w:r>
          </w:p>
        </w:tc>
      </w:tr>
      <w:tr w:rsidR="00AB7698" w:rsidRPr="00A655EC" w:rsidTr="00151DCA">
        <w:tc>
          <w:tcPr>
            <w:tcW w:w="817" w:type="dxa"/>
          </w:tcPr>
          <w:p w:rsidR="00AB7698" w:rsidRPr="00A655EC" w:rsidRDefault="002E5C3D"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1</w:t>
            </w:r>
          </w:p>
        </w:tc>
        <w:tc>
          <w:tcPr>
            <w:tcW w:w="1418" w:type="dxa"/>
          </w:tcPr>
          <w:p w:rsidR="00AB7698" w:rsidRPr="00A655EC" w:rsidRDefault="00AB7698"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Подготовительный</w:t>
            </w:r>
          </w:p>
        </w:tc>
        <w:tc>
          <w:tcPr>
            <w:tcW w:w="2268" w:type="dxa"/>
          </w:tcPr>
          <w:p w:rsidR="00AB7698" w:rsidRPr="00A655EC" w:rsidRDefault="00537DDD"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02.09</w:t>
            </w:r>
            <w:r w:rsidR="002E5C3D" w:rsidRPr="00A655EC">
              <w:rPr>
                <w:rFonts w:ascii="Times New Roman" w:hAnsi="Times New Roman" w:cs="Times New Roman"/>
                <w:sz w:val="24"/>
                <w:szCs w:val="24"/>
              </w:rPr>
              <w:t>.</w:t>
            </w:r>
            <w:r w:rsidR="001A3C7B" w:rsidRPr="00A655EC">
              <w:rPr>
                <w:rFonts w:ascii="Times New Roman" w:hAnsi="Times New Roman" w:cs="Times New Roman"/>
                <w:sz w:val="24"/>
                <w:szCs w:val="24"/>
              </w:rPr>
              <w:t xml:space="preserve">  </w:t>
            </w:r>
            <w:r w:rsidR="002E5C3D" w:rsidRPr="00A655EC">
              <w:rPr>
                <w:rFonts w:ascii="Times New Roman" w:hAnsi="Times New Roman" w:cs="Times New Roman"/>
                <w:sz w:val="24"/>
                <w:szCs w:val="24"/>
              </w:rPr>
              <w:t>–</w:t>
            </w:r>
            <w:r w:rsidRPr="00A655EC">
              <w:rPr>
                <w:rFonts w:ascii="Times New Roman" w:hAnsi="Times New Roman" w:cs="Times New Roman"/>
                <w:sz w:val="24"/>
                <w:szCs w:val="24"/>
              </w:rPr>
              <w:t xml:space="preserve"> 12.09</w:t>
            </w:r>
            <w:r w:rsidR="001A3C7B" w:rsidRPr="00A655EC">
              <w:rPr>
                <w:rFonts w:ascii="Times New Roman" w:hAnsi="Times New Roman" w:cs="Times New Roman"/>
                <w:sz w:val="24"/>
                <w:szCs w:val="24"/>
              </w:rPr>
              <w:t>.201</w:t>
            </w:r>
            <w:r w:rsidR="00266A16">
              <w:rPr>
                <w:rFonts w:ascii="Times New Roman" w:hAnsi="Times New Roman" w:cs="Times New Roman"/>
                <w:sz w:val="24"/>
                <w:szCs w:val="24"/>
              </w:rPr>
              <w:t>8</w:t>
            </w:r>
          </w:p>
        </w:tc>
        <w:tc>
          <w:tcPr>
            <w:tcW w:w="5068" w:type="dxa"/>
          </w:tcPr>
          <w:p w:rsidR="00AB7698" w:rsidRPr="00A655EC" w:rsidRDefault="00537DDD"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1. определение темы проекта;</w:t>
            </w:r>
          </w:p>
          <w:p w:rsidR="00537DDD" w:rsidRPr="00A655EC" w:rsidRDefault="00537DDD"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2. разработка плана проекта;</w:t>
            </w:r>
          </w:p>
          <w:p w:rsidR="00537DDD" w:rsidRPr="00A655EC" w:rsidRDefault="00537DDD"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3. формирование мини-групп из обучающихся;</w:t>
            </w:r>
          </w:p>
          <w:p w:rsidR="00AF1FE0" w:rsidRPr="00A655EC" w:rsidRDefault="00AF1FE0"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4. распределение заданий среди обучающихся</w:t>
            </w:r>
          </w:p>
          <w:p w:rsidR="00537DDD" w:rsidRPr="00A655EC" w:rsidRDefault="00F51926"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5. определение сроков выполнения заданий</w:t>
            </w:r>
          </w:p>
        </w:tc>
      </w:tr>
      <w:tr w:rsidR="00AB7698" w:rsidRPr="00A655EC" w:rsidTr="00151DCA">
        <w:tc>
          <w:tcPr>
            <w:tcW w:w="817" w:type="dxa"/>
          </w:tcPr>
          <w:p w:rsidR="00AB7698" w:rsidRPr="00A655EC" w:rsidRDefault="002E5C3D"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2</w:t>
            </w:r>
          </w:p>
        </w:tc>
        <w:tc>
          <w:tcPr>
            <w:tcW w:w="1418" w:type="dxa"/>
          </w:tcPr>
          <w:p w:rsidR="00AB7698" w:rsidRPr="00A655EC" w:rsidRDefault="00AB7698"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Основной</w:t>
            </w:r>
          </w:p>
        </w:tc>
        <w:tc>
          <w:tcPr>
            <w:tcW w:w="2268" w:type="dxa"/>
          </w:tcPr>
          <w:p w:rsidR="00AB7698" w:rsidRPr="00A655EC" w:rsidRDefault="00F51926"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13.09</w:t>
            </w:r>
            <w:r w:rsidR="002E5C3D" w:rsidRPr="00A655EC">
              <w:rPr>
                <w:rFonts w:ascii="Times New Roman" w:hAnsi="Times New Roman" w:cs="Times New Roman"/>
                <w:sz w:val="24"/>
                <w:szCs w:val="24"/>
              </w:rPr>
              <w:t>.</w:t>
            </w:r>
            <w:r w:rsidR="00FD201F" w:rsidRPr="00A655EC">
              <w:rPr>
                <w:rFonts w:ascii="Times New Roman" w:hAnsi="Times New Roman" w:cs="Times New Roman"/>
                <w:sz w:val="24"/>
                <w:szCs w:val="24"/>
              </w:rPr>
              <w:t xml:space="preserve"> </w:t>
            </w:r>
            <w:r w:rsidRPr="00A655EC">
              <w:rPr>
                <w:rFonts w:ascii="Times New Roman" w:hAnsi="Times New Roman" w:cs="Times New Roman"/>
                <w:sz w:val="24"/>
                <w:szCs w:val="24"/>
              </w:rPr>
              <w:t>- 13.10</w:t>
            </w:r>
            <w:r w:rsidR="001A3C7B" w:rsidRPr="00A655EC">
              <w:rPr>
                <w:rFonts w:ascii="Times New Roman" w:hAnsi="Times New Roman" w:cs="Times New Roman"/>
                <w:sz w:val="24"/>
                <w:szCs w:val="24"/>
              </w:rPr>
              <w:t>.2018</w:t>
            </w:r>
          </w:p>
        </w:tc>
        <w:tc>
          <w:tcPr>
            <w:tcW w:w="5068" w:type="dxa"/>
          </w:tcPr>
          <w:p w:rsidR="00AB7698" w:rsidRPr="00A655EC" w:rsidRDefault="00151DCA" w:rsidP="00A655EC">
            <w:pPr>
              <w:pStyle w:val="a5"/>
              <w:rPr>
                <w:rFonts w:ascii="Times New Roman" w:hAnsi="Times New Roman" w:cs="Times New Roman"/>
                <w:sz w:val="24"/>
                <w:szCs w:val="24"/>
              </w:rPr>
            </w:pPr>
            <w:r w:rsidRPr="00A655EC">
              <w:rPr>
                <w:rFonts w:ascii="Times New Roman" w:hAnsi="Times New Roman" w:cs="Times New Roman"/>
                <w:sz w:val="24"/>
                <w:szCs w:val="24"/>
              </w:rPr>
              <w:t>1. Создание списка интересных достопримечательностей города  Горячий Ключ и его окрестностей</w:t>
            </w:r>
          </w:p>
          <w:p w:rsidR="00AB42C4" w:rsidRPr="00A655EC" w:rsidRDefault="00151DCA" w:rsidP="00A655EC">
            <w:pPr>
              <w:pStyle w:val="a5"/>
              <w:rPr>
                <w:rFonts w:ascii="Times New Roman" w:hAnsi="Times New Roman" w:cs="Times New Roman"/>
                <w:sz w:val="24"/>
                <w:szCs w:val="24"/>
              </w:rPr>
            </w:pPr>
            <w:r w:rsidRPr="00A655EC">
              <w:rPr>
                <w:rFonts w:ascii="Times New Roman" w:hAnsi="Times New Roman" w:cs="Times New Roman"/>
                <w:sz w:val="24"/>
                <w:szCs w:val="24"/>
              </w:rPr>
              <w:t>2. экскурсии в музей и библиотеку;</w:t>
            </w:r>
          </w:p>
          <w:p w:rsidR="00151DCA" w:rsidRPr="00A655EC" w:rsidRDefault="00151DCA" w:rsidP="00A655EC">
            <w:pPr>
              <w:pStyle w:val="a5"/>
              <w:rPr>
                <w:rFonts w:ascii="Times New Roman" w:hAnsi="Times New Roman" w:cs="Times New Roman"/>
                <w:sz w:val="24"/>
                <w:szCs w:val="24"/>
              </w:rPr>
            </w:pPr>
            <w:r w:rsidRPr="00A655EC">
              <w:rPr>
                <w:rFonts w:ascii="Times New Roman" w:hAnsi="Times New Roman" w:cs="Times New Roman"/>
                <w:sz w:val="24"/>
                <w:szCs w:val="24"/>
              </w:rPr>
              <w:t>3. экскурсии к достопримечательностям, фото и видеорепортажи</w:t>
            </w:r>
          </w:p>
          <w:p w:rsidR="00AB42C4" w:rsidRPr="00A655EC" w:rsidRDefault="00151DCA" w:rsidP="00A655EC">
            <w:pPr>
              <w:pStyle w:val="a5"/>
              <w:rPr>
                <w:rFonts w:ascii="Times New Roman" w:hAnsi="Times New Roman" w:cs="Times New Roman"/>
                <w:sz w:val="24"/>
                <w:szCs w:val="24"/>
              </w:rPr>
            </w:pPr>
            <w:r w:rsidRPr="00A655EC">
              <w:rPr>
                <w:rFonts w:ascii="Times New Roman" w:hAnsi="Times New Roman" w:cs="Times New Roman"/>
                <w:sz w:val="24"/>
                <w:szCs w:val="24"/>
              </w:rPr>
              <w:t>4. изучение найденного материала</w:t>
            </w:r>
          </w:p>
          <w:p w:rsidR="00AB42C4" w:rsidRPr="00A655EC" w:rsidRDefault="00AB42C4" w:rsidP="00A655EC">
            <w:pPr>
              <w:pStyle w:val="a5"/>
              <w:rPr>
                <w:rFonts w:ascii="Times New Roman" w:hAnsi="Times New Roman" w:cs="Times New Roman"/>
                <w:sz w:val="24"/>
                <w:szCs w:val="24"/>
              </w:rPr>
            </w:pPr>
          </w:p>
        </w:tc>
      </w:tr>
      <w:tr w:rsidR="00AB7698" w:rsidRPr="00A655EC" w:rsidTr="00151DCA">
        <w:tc>
          <w:tcPr>
            <w:tcW w:w="817" w:type="dxa"/>
          </w:tcPr>
          <w:p w:rsidR="00AB7698" w:rsidRPr="00A655EC" w:rsidRDefault="002E5C3D"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3</w:t>
            </w:r>
          </w:p>
        </w:tc>
        <w:tc>
          <w:tcPr>
            <w:tcW w:w="1418" w:type="dxa"/>
          </w:tcPr>
          <w:p w:rsidR="00AB7698" w:rsidRPr="00A655EC" w:rsidRDefault="00AB7698"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Завершающий</w:t>
            </w:r>
          </w:p>
        </w:tc>
        <w:tc>
          <w:tcPr>
            <w:tcW w:w="2268" w:type="dxa"/>
          </w:tcPr>
          <w:p w:rsidR="00AB7698" w:rsidRPr="00A655EC" w:rsidRDefault="003819B3" w:rsidP="00A655EC">
            <w:pPr>
              <w:pStyle w:val="a5"/>
              <w:jc w:val="center"/>
              <w:rPr>
                <w:rFonts w:ascii="Times New Roman" w:hAnsi="Times New Roman" w:cs="Times New Roman"/>
                <w:sz w:val="24"/>
                <w:szCs w:val="24"/>
              </w:rPr>
            </w:pPr>
            <w:r w:rsidRPr="00A655EC">
              <w:rPr>
                <w:rFonts w:ascii="Times New Roman" w:hAnsi="Times New Roman" w:cs="Times New Roman"/>
                <w:sz w:val="24"/>
                <w:szCs w:val="24"/>
              </w:rPr>
              <w:t>14.10</w:t>
            </w:r>
            <w:r w:rsidR="002E5C3D" w:rsidRPr="00A655EC">
              <w:rPr>
                <w:rFonts w:ascii="Times New Roman" w:hAnsi="Times New Roman" w:cs="Times New Roman"/>
                <w:sz w:val="24"/>
                <w:szCs w:val="24"/>
              </w:rPr>
              <w:t>.</w:t>
            </w:r>
            <w:r w:rsidR="00FD201F" w:rsidRPr="00A655EC">
              <w:rPr>
                <w:rFonts w:ascii="Times New Roman" w:hAnsi="Times New Roman" w:cs="Times New Roman"/>
                <w:sz w:val="24"/>
                <w:szCs w:val="24"/>
              </w:rPr>
              <w:t xml:space="preserve"> -</w:t>
            </w:r>
            <w:r w:rsidR="00284FDE" w:rsidRPr="00A655EC">
              <w:rPr>
                <w:rFonts w:ascii="Times New Roman" w:hAnsi="Times New Roman" w:cs="Times New Roman"/>
                <w:sz w:val="24"/>
                <w:szCs w:val="24"/>
              </w:rPr>
              <w:t xml:space="preserve"> </w:t>
            </w:r>
            <w:r w:rsidR="00266A16">
              <w:rPr>
                <w:rFonts w:ascii="Times New Roman" w:hAnsi="Times New Roman" w:cs="Times New Roman"/>
                <w:sz w:val="24"/>
                <w:szCs w:val="24"/>
              </w:rPr>
              <w:t>10.11</w:t>
            </w:r>
            <w:r w:rsidR="00FD201F" w:rsidRPr="00A655EC">
              <w:rPr>
                <w:rFonts w:ascii="Times New Roman" w:hAnsi="Times New Roman" w:cs="Times New Roman"/>
                <w:sz w:val="24"/>
                <w:szCs w:val="24"/>
              </w:rPr>
              <w:t>.2018</w:t>
            </w:r>
          </w:p>
        </w:tc>
        <w:tc>
          <w:tcPr>
            <w:tcW w:w="5068" w:type="dxa"/>
          </w:tcPr>
          <w:p w:rsidR="005A6B18" w:rsidRPr="00A655EC" w:rsidRDefault="005A6B18" w:rsidP="00A655EC">
            <w:pPr>
              <w:pStyle w:val="1"/>
              <w:rPr>
                <w:rFonts w:ascii="Times New Roman" w:hAnsi="Times New Roman"/>
                <w:sz w:val="24"/>
                <w:szCs w:val="24"/>
              </w:rPr>
            </w:pPr>
            <w:r w:rsidRPr="00A655EC">
              <w:rPr>
                <w:rFonts w:ascii="Times New Roman" w:hAnsi="Times New Roman"/>
                <w:sz w:val="24"/>
                <w:szCs w:val="24"/>
              </w:rPr>
              <w:t xml:space="preserve">1. анализ изученного материала; </w:t>
            </w:r>
          </w:p>
          <w:p w:rsidR="005A6B18" w:rsidRPr="00A655EC" w:rsidRDefault="005A6B18" w:rsidP="00A655EC">
            <w:pPr>
              <w:pStyle w:val="1"/>
              <w:rPr>
                <w:rFonts w:ascii="Times New Roman" w:hAnsi="Times New Roman"/>
                <w:sz w:val="24"/>
                <w:szCs w:val="24"/>
              </w:rPr>
            </w:pPr>
            <w:r w:rsidRPr="00A655EC">
              <w:rPr>
                <w:rFonts w:ascii="Times New Roman" w:hAnsi="Times New Roman"/>
                <w:sz w:val="24"/>
                <w:szCs w:val="24"/>
              </w:rPr>
              <w:t xml:space="preserve"> 2. разработка интерактивной карты  достопримечательностей Горячего Ключа и его окрестностей «Удивительное рядом»</w:t>
            </w:r>
          </w:p>
          <w:p w:rsidR="00AB42C4" w:rsidRPr="00A655EC" w:rsidRDefault="003819B3" w:rsidP="00A655EC">
            <w:pPr>
              <w:pStyle w:val="1"/>
              <w:rPr>
                <w:rFonts w:ascii="Times New Roman" w:hAnsi="Times New Roman"/>
                <w:sz w:val="24"/>
                <w:szCs w:val="24"/>
              </w:rPr>
            </w:pPr>
            <w:r w:rsidRPr="00A655EC">
              <w:rPr>
                <w:rFonts w:ascii="Times New Roman" w:hAnsi="Times New Roman"/>
                <w:sz w:val="24"/>
                <w:szCs w:val="24"/>
              </w:rPr>
              <w:t xml:space="preserve">3. </w:t>
            </w:r>
            <w:r w:rsidR="005A6B18" w:rsidRPr="00A655EC">
              <w:rPr>
                <w:rFonts w:ascii="Times New Roman" w:hAnsi="Times New Roman"/>
                <w:sz w:val="24"/>
                <w:szCs w:val="24"/>
              </w:rPr>
              <w:t>создание маршрутов для экскурсий по интересным местам города для обучающихся.</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4. Проведение виртуальной экскурсии с обучающимися других объединений Центра детского творчества</w:t>
            </w:r>
          </w:p>
        </w:tc>
      </w:tr>
    </w:tbl>
    <w:p w:rsidR="00DD1EED" w:rsidRPr="00A655EC" w:rsidRDefault="00DD1EED" w:rsidP="00A655EC">
      <w:pPr>
        <w:pStyle w:val="a5"/>
        <w:rPr>
          <w:rFonts w:ascii="Times New Roman" w:hAnsi="Times New Roman" w:cs="Times New Roman"/>
          <w:sz w:val="24"/>
          <w:szCs w:val="24"/>
        </w:rPr>
      </w:pPr>
    </w:p>
    <w:p w:rsidR="00DD1EED" w:rsidRPr="00A655EC" w:rsidRDefault="00AB7698" w:rsidP="00A655EC">
      <w:pPr>
        <w:pStyle w:val="a5"/>
        <w:rPr>
          <w:rFonts w:ascii="Times New Roman" w:hAnsi="Times New Roman" w:cs="Times New Roman"/>
          <w:b/>
          <w:sz w:val="24"/>
          <w:szCs w:val="24"/>
        </w:rPr>
      </w:pPr>
      <w:r w:rsidRPr="00A655EC">
        <w:rPr>
          <w:rFonts w:ascii="Times New Roman" w:hAnsi="Times New Roman" w:cs="Times New Roman"/>
          <w:b/>
          <w:sz w:val="24"/>
          <w:szCs w:val="24"/>
        </w:rPr>
        <w:t>Результаты</w:t>
      </w:r>
      <w:r w:rsidR="00DD1EED" w:rsidRPr="00A655EC">
        <w:rPr>
          <w:rFonts w:ascii="Times New Roman" w:hAnsi="Times New Roman" w:cs="Times New Roman"/>
          <w:b/>
          <w:sz w:val="24"/>
          <w:szCs w:val="24"/>
        </w:rPr>
        <w:t>:</w:t>
      </w:r>
    </w:p>
    <w:p w:rsidR="003819B3" w:rsidRPr="00A655EC" w:rsidRDefault="00DD1EED" w:rsidP="00A655EC">
      <w:pPr>
        <w:pStyle w:val="a5"/>
        <w:ind w:firstLine="708"/>
        <w:jc w:val="both"/>
        <w:rPr>
          <w:rFonts w:ascii="Times New Roman" w:hAnsi="Times New Roman" w:cs="Times New Roman"/>
          <w:sz w:val="24"/>
          <w:szCs w:val="24"/>
        </w:rPr>
      </w:pPr>
      <w:r w:rsidRPr="00A655EC">
        <w:rPr>
          <w:rFonts w:ascii="Times New Roman" w:hAnsi="Times New Roman" w:cs="Times New Roman"/>
          <w:sz w:val="24"/>
          <w:szCs w:val="24"/>
        </w:rPr>
        <w:t>В ходе</w:t>
      </w:r>
      <w:r w:rsidR="00C3333D" w:rsidRPr="00A655EC">
        <w:rPr>
          <w:rFonts w:ascii="Times New Roman" w:hAnsi="Times New Roman" w:cs="Times New Roman"/>
          <w:sz w:val="24"/>
          <w:szCs w:val="24"/>
        </w:rPr>
        <w:t xml:space="preserve"> работы все участники проекта</w:t>
      </w:r>
      <w:r w:rsidRPr="00A655EC">
        <w:rPr>
          <w:rFonts w:ascii="Times New Roman" w:hAnsi="Times New Roman" w:cs="Times New Roman"/>
          <w:sz w:val="24"/>
          <w:szCs w:val="24"/>
        </w:rPr>
        <w:t xml:space="preserve"> </w:t>
      </w:r>
      <w:r w:rsidR="003819B3" w:rsidRPr="00A655EC">
        <w:rPr>
          <w:rFonts w:ascii="Times New Roman" w:hAnsi="Times New Roman" w:cs="Times New Roman"/>
          <w:sz w:val="24"/>
          <w:szCs w:val="24"/>
        </w:rPr>
        <w:t xml:space="preserve">посетили все памятники природы и архитектуры Горячего Ключа и его окрестностей. Были определены следующие места для изучения, которые вошли в экскурсионный маршрут, интерактивный альбом-путеводитель, методическую разработку:  </w:t>
      </w:r>
      <w:r w:rsidR="003819B3" w:rsidRPr="00A655EC">
        <w:rPr>
          <w:rFonts w:ascii="Times New Roman" w:hAnsi="Times New Roman" w:cs="Times New Roman"/>
          <w:sz w:val="24"/>
          <w:szCs w:val="24"/>
        </w:rPr>
        <w:tab/>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Иверская часовня и Дантово ущелье;</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Скала Петушок;</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lastRenderedPageBreak/>
        <w:t>-  Столб Мира;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Скала Зеркало;</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водопад Пасть дьявола;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водопад Задубного Караулка;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Урочище Поднависла;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Корытообразный дольмен;</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водопад Кесух;</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Большая Фанагорейская пещера;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Аюкский водопад;</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Кошачья пещера;</w:t>
      </w:r>
    </w:p>
    <w:p w:rsidR="003819B3" w:rsidRPr="00A655EC" w:rsidRDefault="003819B3" w:rsidP="00A655EC">
      <w:pPr>
        <w:pStyle w:val="1"/>
        <w:rPr>
          <w:rFonts w:ascii="Times New Roman" w:hAnsi="Times New Roman"/>
          <w:sz w:val="24"/>
          <w:szCs w:val="24"/>
        </w:rPr>
      </w:pPr>
      <w:r w:rsidRPr="00A655EC">
        <w:rPr>
          <w:rFonts w:ascii="Times New Roman" w:hAnsi="Times New Roman"/>
          <w:sz w:val="24"/>
          <w:szCs w:val="24"/>
        </w:rPr>
        <w:t>- Каверзинские водопады;</w:t>
      </w:r>
    </w:p>
    <w:p w:rsidR="003819B3" w:rsidRPr="00A655EC" w:rsidRDefault="00DC77F9" w:rsidP="00A655EC">
      <w:pPr>
        <w:pStyle w:val="1"/>
        <w:rPr>
          <w:rFonts w:ascii="Times New Roman" w:hAnsi="Times New Roman"/>
          <w:sz w:val="24"/>
          <w:szCs w:val="24"/>
        </w:rPr>
      </w:pPr>
      <w:r w:rsidRPr="00A655EC">
        <w:rPr>
          <w:rFonts w:ascii="Times New Roman" w:hAnsi="Times New Roman"/>
          <w:sz w:val="24"/>
          <w:szCs w:val="24"/>
        </w:rPr>
        <w:t xml:space="preserve">- </w:t>
      </w:r>
      <w:r w:rsidR="003819B3" w:rsidRPr="00A655EC">
        <w:rPr>
          <w:rFonts w:ascii="Times New Roman" w:hAnsi="Times New Roman"/>
          <w:sz w:val="24"/>
          <w:szCs w:val="24"/>
        </w:rPr>
        <w:t>пещера Университетская;</w:t>
      </w:r>
    </w:p>
    <w:p w:rsidR="003819B3" w:rsidRPr="00A655EC" w:rsidRDefault="00DC77F9" w:rsidP="00A655EC">
      <w:pPr>
        <w:pStyle w:val="1"/>
        <w:rPr>
          <w:rFonts w:ascii="Times New Roman" w:hAnsi="Times New Roman"/>
          <w:sz w:val="24"/>
          <w:szCs w:val="24"/>
        </w:rPr>
      </w:pPr>
      <w:r w:rsidRPr="00A655EC">
        <w:rPr>
          <w:rFonts w:ascii="Times New Roman" w:hAnsi="Times New Roman"/>
          <w:sz w:val="24"/>
          <w:szCs w:val="24"/>
        </w:rPr>
        <w:t xml:space="preserve">- </w:t>
      </w:r>
      <w:r w:rsidR="003819B3" w:rsidRPr="00A655EC">
        <w:rPr>
          <w:rFonts w:ascii="Times New Roman" w:hAnsi="Times New Roman"/>
          <w:sz w:val="24"/>
          <w:szCs w:val="24"/>
        </w:rPr>
        <w:t xml:space="preserve"> Богатырские пещеры;</w:t>
      </w:r>
    </w:p>
    <w:p w:rsidR="003819B3" w:rsidRPr="00A655EC" w:rsidRDefault="00DC77F9" w:rsidP="00A655EC">
      <w:pPr>
        <w:pStyle w:val="1"/>
        <w:rPr>
          <w:rFonts w:ascii="Times New Roman" w:hAnsi="Times New Roman"/>
          <w:sz w:val="24"/>
          <w:szCs w:val="24"/>
        </w:rPr>
      </w:pPr>
      <w:r w:rsidRPr="00A655EC">
        <w:rPr>
          <w:rFonts w:ascii="Times New Roman" w:hAnsi="Times New Roman"/>
          <w:sz w:val="24"/>
          <w:szCs w:val="24"/>
        </w:rPr>
        <w:t xml:space="preserve">- </w:t>
      </w:r>
      <w:r w:rsidR="003819B3" w:rsidRPr="00A655EC">
        <w:rPr>
          <w:rFonts w:ascii="Times New Roman" w:hAnsi="Times New Roman"/>
          <w:sz w:val="24"/>
          <w:szCs w:val="24"/>
        </w:rPr>
        <w:t>пещера Черного.</w:t>
      </w:r>
    </w:p>
    <w:p w:rsidR="003819B3" w:rsidRPr="00A655EC" w:rsidRDefault="003819B3" w:rsidP="00A655EC">
      <w:pPr>
        <w:pStyle w:val="a5"/>
        <w:ind w:firstLine="708"/>
        <w:jc w:val="both"/>
        <w:rPr>
          <w:rFonts w:ascii="Times New Roman" w:hAnsi="Times New Roman" w:cs="Times New Roman"/>
          <w:sz w:val="24"/>
          <w:szCs w:val="24"/>
        </w:rPr>
      </w:pPr>
    </w:p>
    <w:p w:rsidR="00DC77F9" w:rsidRPr="00A655EC" w:rsidRDefault="00DC77F9"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В период осенних каникул 2018-2019 уч.г. обучающиеся объединения «Азимут» провели виртуальные экскурсии «Удивительное рядом»  по интерактивной карте с обучающимися других объединений (всего 450 обучающихся).</w:t>
      </w:r>
    </w:p>
    <w:p w:rsidR="002E5C3D" w:rsidRPr="00A655EC" w:rsidRDefault="00284FDE" w:rsidP="00A655EC">
      <w:pPr>
        <w:pStyle w:val="a5"/>
        <w:jc w:val="both"/>
        <w:rPr>
          <w:rFonts w:ascii="Times New Roman" w:hAnsi="Times New Roman" w:cs="Times New Roman"/>
          <w:sz w:val="24"/>
          <w:szCs w:val="24"/>
        </w:rPr>
      </w:pPr>
      <w:r w:rsidRPr="00A655EC">
        <w:rPr>
          <w:rFonts w:ascii="Times New Roman" w:hAnsi="Times New Roman" w:cs="Times New Roman"/>
          <w:sz w:val="24"/>
          <w:szCs w:val="24"/>
        </w:rPr>
        <w:tab/>
      </w:r>
      <w:r w:rsidR="005730D6" w:rsidRPr="00A655EC">
        <w:rPr>
          <w:rFonts w:ascii="Times New Roman" w:hAnsi="Times New Roman" w:cs="Times New Roman"/>
          <w:sz w:val="24"/>
          <w:szCs w:val="24"/>
        </w:rPr>
        <w:t>В проекте «</w:t>
      </w:r>
      <w:r w:rsidR="00DC77F9" w:rsidRPr="00A655EC">
        <w:rPr>
          <w:rFonts w:ascii="Times New Roman" w:hAnsi="Times New Roman" w:cs="Times New Roman"/>
          <w:sz w:val="24"/>
          <w:szCs w:val="24"/>
        </w:rPr>
        <w:t xml:space="preserve">Удивительное рядом. Интерактивная карта достопримечательностей города Горячий Ключ и его окрестностей» </w:t>
      </w:r>
      <w:r w:rsidR="005730D6" w:rsidRPr="00A655EC">
        <w:rPr>
          <w:rFonts w:ascii="Times New Roman" w:hAnsi="Times New Roman" w:cs="Times New Roman"/>
          <w:sz w:val="24"/>
          <w:szCs w:val="24"/>
        </w:rPr>
        <w:t xml:space="preserve">приняли участие все желающие </w:t>
      </w:r>
      <w:r w:rsidR="00F35946" w:rsidRPr="00A655EC">
        <w:rPr>
          <w:rFonts w:ascii="Times New Roman" w:hAnsi="Times New Roman" w:cs="Times New Roman"/>
          <w:sz w:val="24"/>
          <w:szCs w:val="24"/>
        </w:rPr>
        <w:t>об</w:t>
      </w:r>
      <w:r w:rsidR="005730D6" w:rsidRPr="00A655EC">
        <w:rPr>
          <w:rFonts w:ascii="Times New Roman" w:hAnsi="Times New Roman" w:cs="Times New Roman"/>
          <w:sz w:val="24"/>
          <w:szCs w:val="24"/>
        </w:rPr>
        <w:t>уча</w:t>
      </w:r>
      <w:r w:rsidR="00F35946" w:rsidRPr="00A655EC">
        <w:rPr>
          <w:rFonts w:ascii="Times New Roman" w:hAnsi="Times New Roman" w:cs="Times New Roman"/>
          <w:sz w:val="24"/>
          <w:szCs w:val="24"/>
        </w:rPr>
        <w:t>ющиеся из двух</w:t>
      </w:r>
      <w:r w:rsidR="005730D6" w:rsidRPr="00A655EC">
        <w:rPr>
          <w:rFonts w:ascii="Times New Roman" w:hAnsi="Times New Roman" w:cs="Times New Roman"/>
          <w:sz w:val="24"/>
          <w:szCs w:val="24"/>
        </w:rPr>
        <w:t xml:space="preserve"> возрастны</w:t>
      </w:r>
      <w:r w:rsidR="00F35946" w:rsidRPr="00A655EC">
        <w:rPr>
          <w:rFonts w:ascii="Times New Roman" w:hAnsi="Times New Roman" w:cs="Times New Roman"/>
          <w:sz w:val="24"/>
          <w:szCs w:val="24"/>
        </w:rPr>
        <w:t>х групп объединения «Азимут</w:t>
      </w:r>
      <w:r w:rsidR="005730D6" w:rsidRPr="00A655EC">
        <w:rPr>
          <w:rFonts w:ascii="Times New Roman" w:hAnsi="Times New Roman" w:cs="Times New Roman"/>
          <w:sz w:val="24"/>
          <w:szCs w:val="24"/>
        </w:rPr>
        <w:t>»</w:t>
      </w:r>
      <w:r w:rsidR="0004509A" w:rsidRPr="00A655EC">
        <w:rPr>
          <w:rFonts w:ascii="Times New Roman" w:hAnsi="Times New Roman" w:cs="Times New Roman"/>
          <w:sz w:val="24"/>
          <w:szCs w:val="24"/>
        </w:rPr>
        <w:t xml:space="preserve">. </w:t>
      </w:r>
    </w:p>
    <w:p w:rsidR="00AB7698" w:rsidRPr="00A655EC" w:rsidRDefault="00AB7698" w:rsidP="00A655EC">
      <w:pPr>
        <w:pStyle w:val="a5"/>
        <w:jc w:val="center"/>
        <w:rPr>
          <w:rFonts w:ascii="Times New Roman" w:hAnsi="Times New Roman" w:cs="Times New Roman"/>
          <w:b/>
          <w:color w:val="000000"/>
          <w:sz w:val="24"/>
          <w:szCs w:val="24"/>
        </w:rPr>
      </w:pPr>
      <w:r w:rsidRPr="00A655EC">
        <w:rPr>
          <w:rFonts w:ascii="Times New Roman" w:hAnsi="Times New Roman" w:cs="Times New Roman"/>
          <w:b/>
          <w:color w:val="000000"/>
          <w:sz w:val="24"/>
          <w:szCs w:val="24"/>
        </w:rPr>
        <w:t>Конкретные ожида</w:t>
      </w:r>
      <w:r w:rsidR="00331D89" w:rsidRPr="00A655EC">
        <w:rPr>
          <w:rFonts w:ascii="Times New Roman" w:hAnsi="Times New Roman" w:cs="Times New Roman"/>
          <w:b/>
          <w:color w:val="000000"/>
          <w:sz w:val="24"/>
          <w:szCs w:val="24"/>
        </w:rPr>
        <w:t>емые результаты:</w:t>
      </w:r>
    </w:p>
    <w:p w:rsidR="00E85F9A" w:rsidRPr="00A655EC" w:rsidRDefault="00C3333D" w:rsidP="00A655EC">
      <w:pPr>
        <w:pStyle w:val="a5"/>
        <w:rPr>
          <w:rFonts w:ascii="Times New Roman" w:hAnsi="Times New Roman" w:cs="Times New Roman"/>
          <w:color w:val="000000"/>
          <w:sz w:val="24"/>
          <w:szCs w:val="24"/>
        </w:rPr>
      </w:pPr>
      <w:r w:rsidRPr="00A655EC">
        <w:rPr>
          <w:rFonts w:ascii="Times New Roman" w:hAnsi="Times New Roman" w:cs="Times New Roman"/>
          <w:color w:val="000000"/>
          <w:sz w:val="24"/>
          <w:szCs w:val="24"/>
        </w:rPr>
        <w:t xml:space="preserve">- выпуск </w:t>
      </w:r>
      <w:r w:rsidR="00331D89" w:rsidRPr="00A655EC">
        <w:rPr>
          <w:rFonts w:ascii="Times New Roman" w:hAnsi="Times New Roman" w:cs="Times New Roman"/>
          <w:color w:val="000000"/>
          <w:sz w:val="24"/>
          <w:szCs w:val="24"/>
        </w:rPr>
        <w:t xml:space="preserve">и презентация </w:t>
      </w:r>
      <w:r w:rsidR="00F35946" w:rsidRPr="00A655EC">
        <w:rPr>
          <w:rFonts w:ascii="Times New Roman" w:hAnsi="Times New Roman" w:cs="Times New Roman"/>
          <w:color w:val="000000"/>
          <w:sz w:val="24"/>
          <w:szCs w:val="24"/>
        </w:rPr>
        <w:t>интерактивной карты</w:t>
      </w:r>
      <w:r w:rsidR="00331D89" w:rsidRPr="00A655EC">
        <w:rPr>
          <w:rFonts w:ascii="Times New Roman" w:hAnsi="Times New Roman" w:cs="Times New Roman"/>
          <w:color w:val="000000"/>
          <w:sz w:val="24"/>
          <w:szCs w:val="24"/>
        </w:rPr>
        <w:t>;</w:t>
      </w:r>
    </w:p>
    <w:p w:rsidR="00331D89" w:rsidRPr="00A655EC" w:rsidRDefault="00331D89" w:rsidP="00A655EC">
      <w:pPr>
        <w:pStyle w:val="a5"/>
        <w:rPr>
          <w:rFonts w:ascii="Times New Roman" w:hAnsi="Times New Roman" w:cs="Times New Roman"/>
          <w:color w:val="000000"/>
          <w:sz w:val="24"/>
          <w:szCs w:val="24"/>
        </w:rPr>
      </w:pPr>
      <w:r w:rsidRPr="00A655EC">
        <w:rPr>
          <w:rFonts w:ascii="Times New Roman" w:hAnsi="Times New Roman" w:cs="Times New Roman"/>
          <w:color w:val="000000"/>
          <w:sz w:val="24"/>
          <w:szCs w:val="24"/>
        </w:rPr>
        <w:t>-</w:t>
      </w:r>
      <w:r w:rsidR="00F35946" w:rsidRPr="00A655EC">
        <w:rPr>
          <w:rFonts w:ascii="Times New Roman" w:hAnsi="Times New Roman" w:cs="Times New Roman"/>
          <w:color w:val="000000"/>
          <w:sz w:val="24"/>
          <w:szCs w:val="24"/>
        </w:rPr>
        <w:t>изучение достопримечательностей родного города</w:t>
      </w:r>
      <w:r w:rsidRPr="00A655EC">
        <w:rPr>
          <w:rFonts w:ascii="Times New Roman" w:hAnsi="Times New Roman" w:cs="Times New Roman"/>
          <w:color w:val="000000"/>
          <w:sz w:val="24"/>
          <w:szCs w:val="24"/>
        </w:rPr>
        <w:t>;</w:t>
      </w:r>
    </w:p>
    <w:p w:rsidR="00F35946" w:rsidRPr="00A655EC" w:rsidRDefault="00F35946" w:rsidP="00A655EC">
      <w:pPr>
        <w:pStyle w:val="a5"/>
        <w:rPr>
          <w:rFonts w:ascii="Times New Roman" w:hAnsi="Times New Roman" w:cs="Times New Roman"/>
          <w:color w:val="000000"/>
          <w:sz w:val="24"/>
          <w:szCs w:val="24"/>
        </w:rPr>
      </w:pPr>
      <w:r w:rsidRPr="00A655EC">
        <w:rPr>
          <w:rFonts w:ascii="Times New Roman" w:hAnsi="Times New Roman" w:cs="Times New Roman"/>
          <w:color w:val="000000"/>
          <w:sz w:val="24"/>
          <w:szCs w:val="24"/>
        </w:rPr>
        <w:t>- разработка экскурсионных маршрутов;</w:t>
      </w:r>
    </w:p>
    <w:p w:rsidR="002E5C3D" w:rsidRPr="00A655EC" w:rsidRDefault="00331D89" w:rsidP="00A655EC">
      <w:pPr>
        <w:pStyle w:val="a5"/>
        <w:jc w:val="both"/>
        <w:rPr>
          <w:rFonts w:ascii="Times New Roman" w:hAnsi="Times New Roman" w:cs="Times New Roman"/>
          <w:color w:val="000000"/>
          <w:sz w:val="24"/>
          <w:szCs w:val="24"/>
        </w:rPr>
      </w:pPr>
      <w:r w:rsidRPr="00A655EC">
        <w:rPr>
          <w:rFonts w:ascii="Times New Roman" w:hAnsi="Times New Roman" w:cs="Times New Roman"/>
          <w:color w:val="000000"/>
          <w:sz w:val="24"/>
          <w:szCs w:val="24"/>
        </w:rPr>
        <w:t xml:space="preserve">- патриотическое воспитание молодого поколения, </w:t>
      </w:r>
      <w:r w:rsidR="00C3333D" w:rsidRPr="00A655EC">
        <w:rPr>
          <w:rFonts w:ascii="Times New Roman" w:hAnsi="Times New Roman" w:cs="Times New Roman"/>
          <w:color w:val="000000"/>
          <w:sz w:val="24"/>
          <w:szCs w:val="24"/>
        </w:rPr>
        <w:t>уважение к историч</w:t>
      </w:r>
      <w:r w:rsidRPr="00A655EC">
        <w:rPr>
          <w:rFonts w:ascii="Times New Roman" w:hAnsi="Times New Roman" w:cs="Times New Roman"/>
          <w:color w:val="000000"/>
          <w:sz w:val="24"/>
          <w:szCs w:val="24"/>
        </w:rPr>
        <w:t>ескому прошлому своей Р</w:t>
      </w:r>
      <w:r w:rsidR="00C3333D" w:rsidRPr="00A655EC">
        <w:rPr>
          <w:rFonts w:ascii="Times New Roman" w:hAnsi="Times New Roman" w:cs="Times New Roman"/>
          <w:color w:val="000000"/>
          <w:sz w:val="24"/>
          <w:szCs w:val="24"/>
        </w:rPr>
        <w:t>одины</w:t>
      </w:r>
      <w:r w:rsidRPr="00A655EC">
        <w:rPr>
          <w:rFonts w:ascii="Times New Roman" w:hAnsi="Times New Roman" w:cs="Times New Roman"/>
          <w:color w:val="000000"/>
          <w:sz w:val="24"/>
          <w:szCs w:val="24"/>
        </w:rPr>
        <w:t>, люб</w:t>
      </w:r>
      <w:r w:rsidR="009D7E66" w:rsidRPr="00A655EC">
        <w:rPr>
          <w:rFonts w:ascii="Times New Roman" w:hAnsi="Times New Roman" w:cs="Times New Roman"/>
          <w:color w:val="000000"/>
          <w:sz w:val="24"/>
          <w:szCs w:val="24"/>
        </w:rPr>
        <w:t xml:space="preserve">овь к </w:t>
      </w:r>
      <w:r w:rsidR="00F35946" w:rsidRPr="00A655EC">
        <w:rPr>
          <w:rFonts w:ascii="Times New Roman" w:hAnsi="Times New Roman" w:cs="Times New Roman"/>
          <w:color w:val="000000"/>
          <w:sz w:val="24"/>
          <w:szCs w:val="24"/>
        </w:rPr>
        <w:t xml:space="preserve"> родным местам.</w:t>
      </w:r>
    </w:p>
    <w:p w:rsidR="00E85F9A" w:rsidRPr="00A655EC" w:rsidRDefault="00E85F9A" w:rsidP="00A655EC">
      <w:pPr>
        <w:pStyle w:val="a5"/>
        <w:jc w:val="center"/>
        <w:rPr>
          <w:rFonts w:ascii="Times New Roman" w:hAnsi="Times New Roman" w:cs="Times New Roman"/>
          <w:color w:val="000000"/>
          <w:sz w:val="24"/>
          <w:szCs w:val="24"/>
        </w:rPr>
      </w:pPr>
      <w:r w:rsidRPr="00A655EC">
        <w:rPr>
          <w:rFonts w:ascii="Times New Roman" w:hAnsi="Times New Roman" w:cs="Times New Roman"/>
          <w:b/>
          <w:color w:val="000000"/>
          <w:sz w:val="24"/>
          <w:szCs w:val="24"/>
        </w:rPr>
        <w:t>Д</w:t>
      </w:r>
      <w:r w:rsidR="00AB7698" w:rsidRPr="00A655EC">
        <w:rPr>
          <w:rFonts w:ascii="Times New Roman" w:hAnsi="Times New Roman" w:cs="Times New Roman"/>
          <w:b/>
          <w:color w:val="000000"/>
          <w:sz w:val="24"/>
          <w:szCs w:val="24"/>
        </w:rPr>
        <w:t>альнейшее развитие проекта</w:t>
      </w:r>
    </w:p>
    <w:p w:rsidR="006C4428" w:rsidRPr="00A655EC" w:rsidRDefault="00E85F9A" w:rsidP="00A655EC">
      <w:pPr>
        <w:pStyle w:val="a5"/>
        <w:ind w:firstLine="708"/>
        <w:jc w:val="both"/>
        <w:rPr>
          <w:rFonts w:ascii="Times New Roman" w:hAnsi="Times New Roman" w:cs="Times New Roman"/>
          <w:color w:val="000000"/>
          <w:sz w:val="24"/>
          <w:szCs w:val="24"/>
        </w:rPr>
      </w:pPr>
      <w:r w:rsidRPr="00A655EC">
        <w:rPr>
          <w:rFonts w:ascii="Times New Roman" w:hAnsi="Times New Roman" w:cs="Times New Roman"/>
          <w:color w:val="000000"/>
          <w:sz w:val="24"/>
          <w:szCs w:val="24"/>
        </w:rPr>
        <w:t>Предполагается ежегодный вы</w:t>
      </w:r>
      <w:r w:rsidR="00A46608" w:rsidRPr="00A655EC">
        <w:rPr>
          <w:rFonts w:ascii="Times New Roman" w:hAnsi="Times New Roman" w:cs="Times New Roman"/>
          <w:color w:val="000000"/>
          <w:sz w:val="24"/>
          <w:szCs w:val="24"/>
        </w:rPr>
        <w:t xml:space="preserve">пуск </w:t>
      </w:r>
      <w:r w:rsidR="00F35946" w:rsidRPr="00A655EC">
        <w:rPr>
          <w:rFonts w:ascii="Times New Roman" w:hAnsi="Times New Roman" w:cs="Times New Roman"/>
          <w:color w:val="000000"/>
          <w:sz w:val="24"/>
          <w:szCs w:val="24"/>
        </w:rPr>
        <w:t xml:space="preserve">интерактивных карт по экскурсионным маршрутам. </w:t>
      </w:r>
    </w:p>
    <w:p w:rsidR="00F35946" w:rsidRPr="00A655EC" w:rsidRDefault="00F35946" w:rsidP="00A655EC">
      <w:pPr>
        <w:pStyle w:val="a5"/>
        <w:ind w:firstLine="708"/>
        <w:jc w:val="both"/>
        <w:rPr>
          <w:rFonts w:ascii="Times New Roman" w:hAnsi="Times New Roman" w:cs="Times New Roman"/>
          <w:color w:val="000000"/>
          <w:sz w:val="24"/>
          <w:szCs w:val="24"/>
        </w:rPr>
      </w:pPr>
    </w:p>
    <w:p w:rsidR="00F35946" w:rsidRPr="00A655EC" w:rsidRDefault="00F35946" w:rsidP="00A655EC">
      <w:pPr>
        <w:pStyle w:val="1"/>
        <w:ind w:firstLine="720"/>
        <w:jc w:val="center"/>
        <w:rPr>
          <w:rFonts w:ascii="Times New Roman" w:hAnsi="Times New Roman"/>
          <w:b/>
          <w:sz w:val="24"/>
          <w:szCs w:val="24"/>
        </w:rPr>
      </w:pPr>
      <w:r w:rsidRPr="00A655EC">
        <w:rPr>
          <w:rFonts w:ascii="Times New Roman" w:hAnsi="Times New Roman"/>
          <w:b/>
          <w:sz w:val="24"/>
          <w:szCs w:val="24"/>
        </w:rPr>
        <w:t>«Экскурсия по интерактивной карте»</w:t>
      </w:r>
    </w:p>
    <w:p w:rsidR="00F35946" w:rsidRPr="00A655EC" w:rsidRDefault="00F35946" w:rsidP="00A655EC">
      <w:pPr>
        <w:pStyle w:val="1"/>
        <w:ind w:firstLine="720"/>
        <w:jc w:val="both"/>
        <w:rPr>
          <w:rFonts w:ascii="Times New Roman" w:hAnsi="Times New Roman"/>
          <w:sz w:val="24"/>
          <w:szCs w:val="24"/>
        </w:rPr>
      </w:pPr>
      <w:r w:rsidRPr="00A655EC">
        <w:rPr>
          <w:rFonts w:ascii="Times New Roman" w:hAnsi="Times New Roman"/>
          <w:sz w:val="24"/>
          <w:szCs w:val="24"/>
        </w:rPr>
        <w:t xml:space="preserve">Маршрут экскурсии разработан с учетом требований нормативных документов: ГОСТ Р 50681-94, ГОСТ Р 50644, Федерального закона «Об основах туристической деятельности в Российской Федерации» от 24.11.96г., Закона Краснодарского края от 25.10.2005 № 938-КЗ "О туристской деятельности в Краснодарском крае». </w:t>
      </w:r>
    </w:p>
    <w:p w:rsidR="00F35946" w:rsidRPr="00A655EC" w:rsidRDefault="00F35946" w:rsidP="00A655EC">
      <w:pPr>
        <w:pStyle w:val="1"/>
        <w:ind w:firstLine="720"/>
        <w:jc w:val="both"/>
        <w:rPr>
          <w:rFonts w:ascii="Times New Roman" w:hAnsi="Times New Roman"/>
          <w:sz w:val="24"/>
          <w:szCs w:val="24"/>
        </w:rPr>
      </w:pPr>
      <w:r w:rsidRPr="00A655EC">
        <w:rPr>
          <w:rFonts w:ascii="Times New Roman" w:hAnsi="Times New Roman"/>
          <w:sz w:val="24"/>
          <w:szCs w:val="24"/>
        </w:rPr>
        <w:t>Цель экскурсии: знакомство с памятниками природы и архитектуры на территории  муниципального образования город  Горячий Ключ.</w:t>
      </w:r>
    </w:p>
    <w:p w:rsidR="00A655EC" w:rsidRDefault="00F35946" w:rsidP="00A655EC">
      <w:pPr>
        <w:pStyle w:val="1"/>
        <w:ind w:firstLine="720"/>
        <w:jc w:val="both"/>
        <w:rPr>
          <w:rFonts w:ascii="Times New Roman" w:hAnsi="Times New Roman"/>
          <w:sz w:val="24"/>
          <w:szCs w:val="24"/>
        </w:rPr>
      </w:pPr>
      <w:r w:rsidRPr="00A655EC">
        <w:rPr>
          <w:rFonts w:ascii="Times New Roman" w:hAnsi="Times New Roman"/>
          <w:sz w:val="24"/>
          <w:szCs w:val="24"/>
        </w:rPr>
        <w:t xml:space="preserve">Задачи экскурсии: воспитание патриотических чувств у детей через изучение истории своего края; приобщение к краеведческой и поисково-исследовательской деятельности.  </w:t>
      </w:r>
    </w:p>
    <w:p w:rsidR="00F35946" w:rsidRPr="00A655EC" w:rsidRDefault="00F35946" w:rsidP="00A655EC">
      <w:pPr>
        <w:pStyle w:val="1"/>
        <w:ind w:firstLine="720"/>
        <w:jc w:val="both"/>
        <w:rPr>
          <w:rFonts w:ascii="Times New Roman" w:hAnsi="Times New Roman"/>
          <w:sz w:val="24"/>
          <w:szCs w:val="24"/>
          <w:u w:val="single"/>
        </w:rPr>
      </w:pPr>
      <w:r w:rsidRPr="00A655EC">
        <w:rPr>
          <w:rFonts w:ascii="Times New Roman" w:hAnsi="Times New Roman"/>
          <w:sz w:val="24"/>
          <w:szCs w:val="24"/>
        </w:rPr>
        <w:t xml:space="preserve"> </w:t>
      </w:r>
    </w:p>
    <w:p w:rsidR="00F35946" w:rsidRPr="00A655EC" w:rsidRDefault="00F35946" w:rsidP="00A655EC">
      <w:pPr>
        <w:pStyle w:val="1"/>
        <w:ind w:firstLine="720"/>
        <w:jc w:val="both"/>
        <w:rPr>
          <w:rFonts w:ascii="Times New Roman" w:hAnsi="Times New Roman"/>
          <w:sz w:val="24"/>
          <w:szCs w:val="24"/>
        </w:rPr>
      </w:pPr>
      <w:r w:rsidRPr="00A655EC">
        <w:rPr>
          <w:rFonts w:ascii="Times New Roman" w:hAnsi="Times New Roman"/>
          <w:sz w:val="24"/>
          <w:szCs w:val="24"/>
        </w:rPr>
        <w:t>Здравствуйте, дорогие гости! Я ваш экскурсовод, меня зовут ….  Сегодня я проведу для вас экскурсию по интерактивной карте. В течение экскурсии вы познакомитесь с памятниками природы и архитектуры, которые находятся на территории  муниципального образования город Горячий Ключ.</w:t>
      </w:r>
    </w:p>
    <w:p w:rsidR="00F35946" w:rsidRPr="00A655EC" w:rsidRDefault="00F35946" w:rsidP="00A655EC">
      <w:pPr>
        <w:shd w:val="clear" w:color="auto" w:fill="FFFFFF"/>
        <w:ind w:firstLine="720"/>
        <w:jc w:val="both"/>
      </w:pPr>
      <w:r w:rsidRPr="00A655EC">
        <w:t xml:space="preserve">Маршрут экскурсии: г. Горячий Ключ - Центр детского творчества - санаторий Предгорье Кавказа - Дантово ущелье - скала Петушок - г. Сапун (417м.) – Столб Мира - скала Зеркало - водопад Пасть дьявола - водопад Задубнова Караулка -  урочище Поднависла - дольмен - водопад Кесух - пещера Большая Фанагорийская - водопад Аюкский - пещера Кошачья - Каверзинские водопады - пещера Университетская - Богатырские пещеры – пещера Черного - Центр детского творчества - Горячий Ключ. </w:t>
      </w:r>
    </w:p>
    <w:p w:rsidR="00F35946" w:rsidRPr="00A655EC" w:rsidRDefault="00F35946" w:rsidP="00A655EC">
      <w:pPr>
        <w:shd w:val="clear" w:color="auto" w:fill="FFFFFF"/>
        <w:jc w:val="both"/>
      </w:pPr>
      <w:r w:rsidRPr="00A655EC">
        <w:lastRenderedPageBreak/>
        <w:tab/>
        <w:t xml:space="preserve">Небольшой курортный городок Горячий Ключ расположился на правом берегу реки Псекупс (протяженность </w:t>
      </w:r>
      <w:smartTag w:uri="urn:schemas-microsoft-com:office:smarttags" w:element="metricconverter">
        <w:smartTagPr>
          <w:attr w:name="ProductID" w:val="146 км"/>
        </w:smartTagPr>
        <w:r w:rsidRPr="00A655EC">
          <w:t>146 км</w:t>
        </w:r>
      </w:smartTag>
      <w:r w:rsidRPr="00A655EC">
        <w:t xml:space="preserve">.), среди северных отрогов  Главного Кавказского хребта, там, где кубанская степь сливается с предгорьем. Горячий Ключ сегодня одно из самых экологически благополучных и безопасных южных курортных мест. Чистота местного лесного и одновременно горного воздуха близка к эталонной. На десятки километров вокруг практически нет промышленных предприятий. </w:t>
      </w:r>
    </w:p>
    <w:p w:rsidR="00F35946" w:rsidRPr="00A655EC" w:rsidRDefault="00F35946" w:rsidP="00A655EC">
      <w:pPr>
        <w:shd w:val="clear" w:color="auto" w:fill="FFFFFF"/>
        <w:jc w:val="both"/>
      </w:pPr>
      <w:r w:rsidRPr="00A655EC">
        <w:tab/>
        <w:t xml:space="preserve">На формирование климата Горячего Ключа оказывает влияние его географическое  положение – близость Черного моря и Кавказских гор. Поэтому климат здесь умеренно-континентальный с очень теплым летом и умеренно влажной мягкой зимой. Такое расположение обуславливает лечебные и оздоровительные  свойства курорта. </w:t>
      </w:r>
    </w:p>
    <w:p w:rsidR="00F35946" w:rsidRPr="00A655EC" w:rsidRDefault="00F35946" w:rsidP="00A655EC">
      <w:pPr>
        <w:shd w:val="clear" w:color="auto" w:fill="FFFFFF"/>
        <w:jc w:val="both"/>
        <w:rPr>
          <w:color w:val="FF0000"/>
        </w:rPr>
      </w:pPr>
      <w:r w:rsidRPr="00A655EC">
        <w:tab/>
        <w:t>Одним из главных достоинств курорта является то, что в году много безветренных дней. Горы, окружающие Горячий Ключ с трех сторон, защищают его от холодных ветров. Значительное влияние на климат города оказывает река Псекупс (адыг. – голубая вода). В бассейне реки много сернистых источников, они придают ей зеленовато-голубой цвет.</w:t>
      </w:r>
    </w:p>
    <w:p w:rsidR="00F35946" w:rsidRPr="00A655EC" w:rsidRDefault="00F35946" w:rsidP="00A655EC">
      <w:pPr>
        <w:shd w:val="clear" w:color="auto" w:fill="FFFFFF"/>
        <w:jc w:val="both"/>
        <w:rPr>
          <w:color w:val="FF0000"/>
        </w:rPr>
      </w:pPr>
      <w:r w:rsidRPr="00A655EC">
        <w:tab/>
        <w:t xml:space="preserve">Главная достопримечательность - Псекупские минеральные воды. Первые сведения об источниках появились с 1892г., когда поручик Новицкий посетил долину Псекупса. А в </w:t>
      </w:r>
      <w:smartTag w:uri="urn:schemas-microsoft-com:office:smarttags" w:element="metricconverter">
        <w:smartTagPr>
          <w:attr w:name="ProductID" w:val="1848 г"/>
        </w:smartTagPr>
        <w:r w:rsidRPr="00A655EC">
          <w:t>1848 г</w:t>
        </w:r>
      </w:smartTag>
      <w:r w:rsidRPr="00A655EC">
        <w:t>. атаман Черноморского войска Рашпиль поручил Каспару Миесерову исследовать минеральные источники. Первым открывателем лечебных свойств и организатором лечения Псекупскими водами был известный врач Кубани 19 столетия главный врач Екатеринодарского войскового госпиталя Мечеслав Адамович Рымашевский.</w:t>
      </w:r>
    </w:p>
    <w:p w:rsidR="00F35946" w:rsidRPr="00A655EC" w:rsidRDefault="00F35946" w:rsidP="00A655EC">
      <w:pPr>
        <w:shd w:val="clear" w:color="auto" w:fill="FFFFFF"/>
        <w:jc w:val="both"/>
      </w:pPr>
      <w:r w:rsidRPr="00A655EC">
        <w:tab/>
      </w:r>
      <w:r w:rsidRPr="00A655EC">
        <w:tab/>
      </w:r>
      <w:hyperlink r:id="rId7" w:tooltip="Местечко" w:history="1">
        <w:r w:rsidRPr="00A655EC">
          <w:t>Местечко</w:t>
        </w:r>
      </w:hyperlink>
      <w:r w:rsidRPr="00A655EC">
        <w:t> Горячий Ключ было основано в 1868 году; с 1906 по 1920 населённый пункт назывался </w:t>
      </w:r>
      <w:r w:rsidRPr="00A655EC">
        <w:rPr>
          <w:bCs/>
        </w:rPr>
        <w:t>Алексеевский Горячий Ключ</w:t>
      </w:r>
      <w:r w:rsidRPr="00A655EC">
        <w:t xml:space="preserve">; в 1917 году введено городовое положение; в 1926 году местечко преобразовано в посёлок; с 1930 года - курортный посёлок. </w:t>
      </w:r>
    </w:p>
    <w:p w:rsidR="00F35946" w:rsidRPr="00A655EC" w:rsidRDefault="00F35946" w:rsidP="00A655EC">
      <w:pPr>
        <w:shd w:val="clear" w:color="auto" w:fill="FFFFFF"/>
        <w:jc w:val="both"/>
      </w:pPr>
      <w:r w:rsidRPr="00A655EC">
        <w:tab/>
        <w:t>В </w:t>
      </w:r>
      <w:hyperlink r:id="rId8" w:tooltip="1924" w:history="1">
        <w:r w:rsidRPr="00A655EC">
          <w:t>1924</w:t>
        </w:r>
      </w:hyperlink>
      <w:r w:rsidRPr="00A655EC">
        <w:t>—</w:t>
      </w:r>
      <w:hyperlink r:id="rId9" w:tooltip="1963 год" w:history="1">
        <w:r w:rsidRPr="00A655EC">
          <w:t>1963 годах</w:t>
        </w:r>
      </w:hyperlink>
      <w:r w:rsidRPr="00A655EC">
        <w:t> Горячий Ключ являлся центром  Горячеключевского</w:t>
      </w:r>
      <w:hyperlink r:id="rId10" w:tooltip="Горячеключевский район" w:history="1">
        <w:r w:rsidRPr="00A655EC">
          <w:t xml:space="preserve">  района</w:t>
        </w:r>
      </w:hyperlink>
      <w:r w:rsidRPr="00A655EC">
        <w:t xml:space="preserve">. В 1975  году  Горячий Ключ был отнесен  к городам  краевого  подчинения. </w:t>
      </w:r>
    </w:p>
    <w:p w:rsidR="00F35946" w:rsidRPr="00A655EC" w:rsidRDefault="00F35946" w:rsidP="00A655EC">
      <w:pPr>
        <w:ind w:firstLine="720"/>
        <w:jc w:val="both"/>
      </w:pPr>
      <w:r w:rsidRPr="00A655EC">
        <w:t xml:space="preserve">О славном прошлом курорта сейчас напоминает небольшая </w:t>
      </w:r>
      <w:r w:rsidRPr="00A655EC">
        <w:rPr>
          <w:b/>
        </w:rPr>
        <w:t xml:space="preserve">Иверская часовня </w:t>
      </w:r>
      <w:r w:rsidRPr="00A655EC">
        <w:t xml:space="preserve">(слайд 3) у подножия Абадзехской горы, построенная в конце </w:t>
      </w:r>
      <w:r w:rsidRPr="00A655EC">
        <w:rPr>
          <w:lang w:val="en-US"/>
        </w:rPr>
        <w:t>XIX</w:t>
      </w:r>
      <w:r w:rsidRPr="00A655EC">
        <w:t xml:space="preserve"> в. на пожертвования исцеленных здешними водами больных, и памятник Минеральной воде, расположенный за ванными зданиями санатория «Горячий Ключ» на Минеральной площадке. Памятник сооружен в </w:t>
      </w:r>
      <w:smartTag w:uri="urn:schemas-microsoft-com:office:smarttags" w:element="metricconverter">
        <w:smartTagPr>
          <w:attr w:name="ProductID" w:val="1914 г"/>
        </w:smartTagPr>
        <w:r w:rsidRPr="00A655EC">
          <w:t>1914 г</w:t>
        </w:r>
      </w:smartTag>
      <w:r w:rsidRPr="00A655EC">
        <w:t>. в честь 50-летия войскового госпиталя и поселка.</w:t>
      </w:r>
    </w:p>
    <w:p w:rsidR="00F35946" w:rsidRPr="00A655EC" w:rsidRDefault="00F35946" w:rsidP="00A655EC">
      <w:pPr>
        <w:ind w:firstLine="720"/>
        <w:jc w:val="both"/>
      </w:pPr>
      <w:r w:rsidRPr="00A655EC">
        <w:t>Не только минеральными источниками знаменит Горячий Ключ. Прекрасная природа и живописные окрестности привлекают сюда большое число туристов из самых разных уголков России и зарубежья. Большинство маршрутов доступны практически каждому. Отдыхая в Горячем Ключе, можно совершать прогулки по горным рекам Псекупс, Чепси, Каверзе, словно путеводная нить Ариадны, проведут они по зеленному лабиринту в самые сокровенные места кавказского леса.</w:t>
      </w:r>
    </w:p>
    <w:p w:rsidR="00F35946" w:rsidRPr="00A655EC" w:rsidRDefault="00F35946" w:rsidP="00A655EC">
      <w:pPr>
        <w:ind w:firstLine="720"/>
        <w:jc w:val="both"/>
      </w:pPr>
      <w:r w:rsidRPr="00A655EC">
        <w:t>Хрустальная чистота рек, прохлада дремучего леса, незабываемые встречи – все приятно разнообразит ваш досуг, обогатит память, затронет лучшие чувства.</w:t>
      </w:r>
    </w:p>
    <w:p w:rsidR="00F35946" w:rsidRPr="00A655EC" w:rsidRDefault="00F35946" w:rsidP="00A655EC">
      <w:pPr>
        <w:jc w:val="both"/>
        <w:rPr>
          <w:shd w:val="clear" w:color="auto" w:fill="FFFFFF"/>
        </w:rPr>
      </w:pPr>
      <w:r w:rsidRPr="00A655EC">
        <w:rPr>
          <w:shd w:val="clear" w:color="auto" w:fill="FFFFFF"/>
        </w:rPr>
        <w:t>И я предлагаю начать нашу экскурсию…</w:t>
      </w:r>
    </w:p>
    <w:p w:rsidR="00F35946" w:rsidRPr="00A655EC" w:rsidRDefault="00F35946" w:rsidP="00A655EC">
      <w:pPr>
        <w:jc w:val="both"/>
        <w:rPr>
          <w:shd w:val="clear" w:color="auto" w:fill="FFFFFF"/>
        </w:rPr>
      </w:pPr>
      <w:r w:rsidRPr="00A655EC">
        <w:rPr>
          <w:b/>
        </w:rPr>
        <w:tab/>
        <w:t xml:space="preserve">1 объект показа </w:t>
      </w:r>
      <w:r w:rsidRPr="00A655EC">
        <w:t>(слайд 3)</w:t>
      </w:r>
      <w:r w:rsidRPr="00A655EC">
        <w:rPr>
          <w:b/>
        </w:rPr>
        <w:t>:</w:t>
      </w:r>
      <w:r w:rsidRPr="00A655EC">
        <w:t xml:space="preserve"> совершим увлекательное путешествие, которое начнем с самых известных и доступных экскурсионных объектов. </w:t>
      </w:r>
      <w:r w:rsidRPr="00A655EC">
        <w:rPr>
          <w:b/>
          <w:shd w:val="clear" w:color="auto" w:fill="FFFFFF"/>
        </w:rPr>
        <w:t xml:space="preserve">Дантово ущелье </w:t>
      </w:r>
      <w:r w:rsidRPr="00A655EC">
        <w:rPr>
          <w:shd w:val="clear" w:color="auto" w:fill="FFFFFF"/>
        </w:rPr>
        <w:t xml:space="preserve">находится на южной окраине Горячего Ключа на территории санатория Предгорье Кавказа. Ущелье было прорублено казаками в 1875-1878 годах для вентиляции заболоченной площадки нового курорта Горячий ключ. </w:t>
      </w:r>
    </w:p>
    <w:p w:rsidR="00F35946" w:rsidRPr="00A655EC" w:rsidRDefault="00F35946" w:rsidP="00A655EC">
      <w:pPr>
        <w:jc w:val="both"/>
        <w:rPr>
          <w:bdr w:val="none" w:sz="0" w:space="0" w:color="auto" w:frame="1"/>
        </w:rPr>
      </w:pPr>
      <w:r w:rsidRPr="00A655EC">
        <w:rPr>
          <w:b/>
        </w:rPr>
        <w:tab/>
        <w:t>2 объект показа:</w:t>
      </w:r>
      <w:r w:rsidRPr="00A655EC">
        <w:t xml:space="preserve"> рядом </w:t>
      </w:r>
      <w:r w:rsidRPr="00A655EC">
        <w:rPr>
          <w:shd w:val="clear" w:color="auto" w:fill="FFFFFF"/>
        </w:rPr>
        <w:t xml:space="preserve">еще одно из самых посещаемых мест курорта </w:t>
      </w:r>
      <w:r w:rsidRPr="00A655EC">
        <w:rPr>
          <w:b/>
        </w:rPr>
        <w:t>Скала Петушок</w:t>
      </w:r>
      <w:r w:rsidRPr="00A655EC">
        <w:t xml:space="preserve">,  расположенная на западном склоне Абадзехской горы, на реке Псекупс. Высота около </w:t>
      </w:r>
      <w:smartTag w:uri="urn:schemas-microsoft-com:office:smarttags" w:element="metricconverter">
        <w:smartTagPr>
          <w:attr w:name="ProductID" w:val="28 метров"/>
        </w:smartTagPr>
        <w:r w:rsidRPr="00A655EC">
          <w:t>28 метров</w:t>
        </w:r>
      </w:smartTag>
      <w:r w:rsidRPr="00A655EC">
        <w:t>. Со Скалы Спасения (Петушок) открывается прекрасный вид на долину реки Псекупс, лесистые отроги хребта Пшаф в основу названия хребта входит морфологический элемент «пшахъо»- песок.</w:t>
      </w:r>
    </w:p>
    <w:p w:rsidR="00F35946" w:rsidRPr="00A655EC" w:rsidRDefault="00F35946" w:rsidP="00A655EC">
      <w:pPr>
        <w:widowControl w:val="0"/>
        <w:autoSpaceDE w:val="0"/>
        <w:autoSpaceDN w:val="0"/>
        <w:adjustRightInd w:val="0"/>
        <w:ind w:firstLine="851"/>
        <w:jc w:val="both"/>
      </w:pPr>
      <w:r w:rsidRPr="00A655EC">
        <w:rPr>
          <w:b/>
        </w:rPr>
        <w:t>3 объект показа:</w:t>
      </w:r>
      <w:r w:rsidRPr="00A655EC">
        <w:t xml:space="preserve">  далее, после осмотра скалы Петушок, начинаем подъем по отрогу хребта Котх (574м.), который простирается в юго-восточном направлении к городу Хадыженску, где его протяженность составляет около </w:t>
      </w:r>
      <w:smartTag w:uri="urn:schemas-microsoft-com:office:smarttags" w:element="metricconverter">
        <w:smartTagPr>
          <w:attr w:name="ProductID" w:val="40 км"/>
        </w:smartTagPr>
        <w:r w:rsidRPr="00A655EC">
          <w:t>40 км</w:t>
        </w:r>
      </w:smartTag>
      <w:r w:rsidRPr="00A655EC">
        <w:t xml:space="preserve">. хр. Котх, переводится с </w:t>
      </w:r>
      <w:r w:rsidRPr="00A655EC">
        <w:lastRenderedPageBreak/>
        <w:t xml:space="preserve">адыгского, как «кабаний хребет», где къо – «свинья»; тхы – «хребет». </w:t>
      </w:r>
    </w:p>
    <w:p w:rsidR="00F35946" w:rsidRPr="00A655EC" w:rsidRDefault="00F35946" w:rsidP="00A655EC">
      <w:pPr>
        <w:widowControl w:val="0"/>
        <w:autoSpaceDE w:val="0"/>
        <w:autoSpaceDN w:val="0"/>
        <w:adjustRightInd w:val="0"/>
        <w:ind w:firstLine="851"/>
        <w:jc w:val="both"/>
      </w:pPr>
      <w:r w:rsidRPr="00A655EC">
        <w:t xml:space="preserve">Поднявшись на гору Сапун (417м.), по тропе, находим  </w:t>
      </w:r>
      <w:r w:rsidRPr="00A655EC">
        <w:rPr>
          <w:b/>
        </w:rPr>
        <w:t>Столб Мира</w:t>
      </w:r>
      <w:r w:rsidRPr="00A655EC">
        <w:t>, который был установлен 11 июня 1988 года членами клуба "Факел" имени Рериха.</w:t>
      </w:r>
    </w:p>
    <w:p w:rsidR="00F35946" w:rsidRPr="00A655EC" w:rsidRDefault="00F35946" w:rsidP="00A655EC">
      <w:pPr>
        <w:widowControl w:val="0"/>
        <w:autoSpaceDE w:val="0"/>
        <w:autoSpaceDN w:val="0"/>
        <w:adjustRightInd w:val="0"/>
        <w:ind w:firstLine="851"/>
        <w:jc w:val="both"/>
      </w:pPr>
      <w:r w:rsidRPr="00A655EC">
        <w:rPr>
          <w:b/>
        </w:rPr>
        <w:t xml:space="preserve">4 объект показа: </w:t>
      </w:r>
      <w:r w:rsidRPr="00A655EC">
        <w:t>спускаясь</w:t>
      </w:r>
      <w:r w:rsidRPr="00A655EC">
        <w:rPr>
          <w:b/>
        </w:rPr>
        <w:t xml:space="preserve"> </w:t>
      </w:r>
      <w:r w:rsidRPr="00A655EC">
        <w:t>с горы</w:t>
      </w:r>
      <w:r w:rsidRPr="00A655EC">
        <w:rPr>
          <w:b/>
        </w:rPr>
        <w:t xml:space="preserve"> </w:t>
      </w:r>
      <w:r w:rsidRPr="00A655EC">
        <w:t>Сапун,</w:t>
      </w:r>
      <w:r w:rsidRPr="00A655EC">
        <w:rPr>
          <w:b/>
        </w:rPr>
        <w:t xml:space="preserve"> </w:t>
      </w:r>
      <w:r w:rsidRPr="00A655EC">
        <w:t>двигаемся в северо-восточном направлении по</w:t>
      </w:r>
      <w:r w:rsidRPr="00A655EC">
        <w:rPr>
          <w:b/>
        </w:rPr>
        <w:t xml:space="preserve"> </w:t>
      </w:r>
      <w:r w:rsidRPr="00A655EC">
        <w:t xml:space="preserve">маркированной тропе по склону хребта, попадая сразу в долину Мальцева ручья, где нас ждет захватывающая панорама грандиозного природного амфитеатра, где </w:t>
      </w:r>
      <w:r w:rsidRPr="00A655EC">
        <w:rPr>
          <w:b/>
        </w:rPr>
        <w:t>скала Зеркало</w:t>
      </w:r>
      <w:r w:rsidRPr="00A655EC">
        <w:t xml:space="preserve"> играет роль огромного занавеса. Считается, если долго смотреть на гладь скалы «Зеркало» узнаешь будущее, но лишь немногим свет любви озарит душу и сердце.</w:t>
      </w:r>
    </w:p>
    <w:p w:rsidR="00F35946" w:rsidRPr="00A655EC" w:rsidRDefault="00F35946" w:rsidP="00A655EC">
      <w:pPr>
        <w:widowControl w:val="0"/>
        <w:autoSpaceDE w:val="0"/>
        <w:autoSpaceDN w:val="0"/>
        <w:adjustRightInd w:val="0"/>
        <w:ind w:firstLine="851"/>
        <w:jc w:val="both"/>
      </w:pPr>
      <w:r w:rsidRPr="00A655EC">
        <w:t xml:space="preserve"> Обратите внимание, вход в ущелье обрамляют скальные выходы, сужающие русло ручья до двух – трех метров. Высота </w:t>
      </w:r>
      <w:smartTag w:uri="urn:schemas-microsoft-com:office:smarttags" w:element="metricconverter">
        <w:smartTagPr>
          <w:attr w:name="ProductID" w:val="32 метра"/>
        </w:smartTagPr>
        <w:r w:rsidRPr="00A655EC">
          <w:t>32 метра</w:t>
        </w:r>
      </w:smartTag>
      <w:r w:rsidRPr="00A655EC">
        <w:t>. Это самое высокое скальное обнажение в округе.</w:t>
      </w:r>
    </w:p>
    <w:p w:rsidR="00F35946" w:rsidRPr="00A655EC" w:rsidRDefault="00F35946" w:rsidP="00A655EC">
      <w:pPr>
        <w:widowControl w:val="0"/>
        <w:autoSpaceDE w:val="0"/>
        <w:autoSpaceDN w:val="0"/>
        <w:adjustRightInd w:val="0"/>
        <w:ind w:firstLine="851"/>
        <w:jc w:val="both"/>
      </w:pPr>
      <w:r w:rsidRPr="00A655EC">
        <w:rPr>
          <w:b/>
        </w:rPr>
        <w:t>5 объект показа:</w:t>
      </w:r>
      <w:r w:rsidRPr="00A655EC">
        <w:t xml:space="preserve"> спускаемся к Мальцеву ручью, идем вдоль ручья к его истоку. «Псечиако» - древнее название сегодняшнего Мальцева ручья, и означает оно в переводе с адыгейского - «короткая река». </w:t>
      </w:r>
    </w:p>
    <w:p w:rsidR="00F35946" w:rsidRPr="00A655EC" w:rsidRDefault="00F35946" w:rsidP="00A655EC">
      <w:pPr>
        <w:widowControl w:val="0"/>
        <w:autoSpaceDE w:val="0"/>
        <w:autoSpaceDN w:val="0"/>
        <w:adjustRightInd w:val="0"/>
        <w:ind w:firstLine="851"/>
        <w:jc w:val="both"/>
      </w:pPr>
      <w:r w:rsidRPr="00A655EC">
        <w:t xml:space="preserve">Обратите внимание, вдоль русла идёт хорошо набитая тропа, которая нас и приведет к Мальцеву водопаду, в народе его называют </w:t>
      </w:r>
      <w:r w:rsidRPr="00A655EC">
        <w:rPr>
          <w:b/>
        </w:rPr>
        <w:t>«Пасть Дьявола».</w:t>
      </w:r>
    </w:p>
    <w:p w:rsidR="00F35946" w:rsidRPr="00A655EC" w:rsidRDefault="00F35946" w:rsidP="00A655EC">
      <w:pPr>
        <w:tabs>
          <w:tab w:val="left" w:pos="7110"/>
        </w:tabs>
        <w:ind w:firstLine="900"/>
        <w:jc w:val="both"/>
      </w:pPr>
      <w:r w:rsidRPr="00A655EC">
        <w:t xml:space="preserve">Советую здесь побывать весной, и тогда вы насладитесь всей красотой водопада, весной ручей более полноводный.           </w:t>
      </w:r>
    </w:p>
    <w:p w:rsidR="00F35946" w:rsidRPr="00A655EC" w:rsidRDefault="00F35946" w:rsidP="00A655EC">
      <w:pPr>
        <w:tabs>
          <w:tab w:val="left" w:pos="7110"/>
        </w:tabs>
        <w:ind w:firstLine="900"/>
        <w:jc w:val="both"/>
      </w:pPr>
      <w:r w:rsidRPr="00A655EC">
        <w:rPr>
          <w:b/>
        </w:rPr>
        <w:t xml:space="preserve">6 объект показа: </w:t>
      </w:r>
      <w:r w:rsidRPr="00A655EC">
        <w:t xml:space="preserve">пройдя через отроги хребта Котх, далее продолжим </w:t>
      </w:r>
      <w:r w:rsidRPr="00A655EC">
        <w:rPr>
          <w:shd w:val="clear" w:color="auto" w:fill="FFFFFF"/>
        </w:rPr>
        <w:t>путь</w:t>
      </w:r>
      <w:r w:rsidRPr="00A655EC">
        <w:t xml:space="preserve"> к </w:t>
      </w:r>
      <w:r w:rsidRPr="00A655EC">
        <w:rPr>
          <w:b/>
        </w:rPr>
        <w:t>водопаду Задубнова Караулка</w:t>
      </w:r>
      <w:r w:rsidRPr="00A655EC">
        <w:t>, который находится на границе с Туапсинским районом недалеко от железнодорожной платформы Пчелка.</w:t>
      </w:r>
    </w:p>
    <w:p w:rsidR="00F35946" w:rsidRPr="00A655EC" w:rsidRDefault="00F35946" w:rsidP="00A655EC">
      <w:pPr>
        <w:tabs>
          <w:tab w:val="left" w:pos="7110"/>
        </w:tabs>
        <w:ind w:firstLine="900"/>
        <w:jc w:val="both"/>
      </w:pPr>
      <w:r w:rsidRPr="00A655EC">
        <w:t xml:space="preserve">Своим происхождением водопад обязан геологическим процессам, приведшим к напластованию твердых известняков. Наименее устойчивы к разрушению нижние слои. Сам водопад медленно, но неизменно «растет вниз». Высота основного уступа составляет </w:t>
      </w:r>
      <w:smartTag w:uri="urn:schemas-microsoft-com:office:smarttags" w:element="metricconverter">
        <w:smartTagPr>
          <w:attr w:name="ProductID" w:val="12 м"/>
        </w:smartTagPr>
        <w:r w:rsidRPr="00A655EC">
          <w:t>12 м</w:t>
        </w:r>
      </w:smartTag>
      <w:r w:rsidRPr="00A655EC">
        <w:t xml:space="preserve">. </w:t>
      </w:r>
    </w:p>
    <w:p w:rsidR="00F35946" w:rsidRPr="00A655EC" w:rsidRDefault="00F35946" w:rsidP="00A655EC">
      <w:pPr>
        <w:tabs>
          <w:tab w:val="left" w:pos="7110"/>
        </w:tabs>
        <w:ind w:firstLine="900"/>
        <w:jc w:val="both"/>
      </w:pPr>
      <w:r w:rsidRPr="00A655EC">
        <w:t>Вокруг произрастают кустарники редко встречающейся клекачки перистой, занесенной в Красную книгу.</w:t>
      </w:r>
    </w:p>
    <w:p w:rsidR="00F35946" w:rsidRPr="00A655EC" w:rsidRDefault="00F35946" w:rsidP="00A655EC">
      <w:pPr>
        <w:ind w:firstLine="720"/>
        <w:jc w:val="both"/>
      </w:pPr>
      <w:r w:rsidRPr="00A655EC">
        <w:rPr>
          <w:b/>
        </w:rPr>
        <w:t>7 объект показа:</w:t>
      </w:r>
      <w:r w:rsidRPr="00A655EC">
        <w:t xml:space="preserve"> далее направляемся в </w:t>
      </w:r>
      <w:r w:rsidRPr="00A655EC">
        <w:rPr>
          <w:b/>
        </w:rPr>
        <w:t>Урочище Поднависла</w:t>
      </w:r>
      <w:r w:rsidRPr="00A655EC">
        <w:t xml:space="preserve"> - этот объект является не только природным памятником, но и патриотическим достоянием Горячего Ключа. Раньше в этом живописном месте на обширной лесной поляне у реки располагался небольшой хуторок. Во время Великой Отечественной войны на его территории был размещен военно-полевой госпиталь. Многие тяжелораненые солдаты и офицеры умирали от ран и их хоронили здесь же, у реки Чепси.</w:t>
      </w:r>
    </w:p>
    <w:p w:rsidR="00F35946" w:rsidRPr="00A655EC" w:rsidRDefault="00F35946" w:rsidP="00A655EC">
      <w:pPr>
        <w:ind w:firstLine="720"/>
        <w:jc w:val="both"/>
      </w:pPr>
      <w:r w:rsidRPr="00A655EC">
        <w:t xml:space="preserve"> </w:t>
      </w:r>
      <w:r w:rsidRPr="00A655EC">
        <w:rPr>
          <w:b/>
        </w:rPr>
        <w:t>Гора Нависла</w:t>
      </w:r>
      <w:r w:rsidRPr="00A655EC">
        <w:t xml:space="preserve"> -  высота </w:t>
      </w:r>
      <w:smartTag w:uri="urn:schemas-microsoft-com:office:smarttags" w:element="metricconverter">
        <w:smartTagPr>
          <w:attr w:name="ProductID" w:val="704 м"/>
        </w:smartTagPr>
        <w:r w:rsidRPr="00A655EC">
          <w:t>704 м</w:t>
        </w:r>
      </w:smartTag>
      <w:r w:rsidRPr="00A655EC">
        <w:t xml:space="preserve">. находится на водоразделе  рек Аюк и Чепси. </w:t>
      </w:r>
    </w:p>
    <w:p w:rsidR="00F35946" w:rsidRPr="00A655EC" w:rsidRDefault="00F35946" w:rsidP="00A655EC">
      <w:pPr>
        <w:pStyle w:val="a4"/>
        <w:shd w:val="clear" w:color="auto" w:fill="FFFFFF"/>
        <w:spacing w:before="0" w:beforeAutospacing="0" w:after="0" w:afterAutospacing="0"/>
        <w:jc w:val="both"/>
        <w:textAlignment w:val="baseline"/>
        <w:rPr>
          <w:color w:val="333333"/>
        </w:rPr>
      </w:pPr>
      <w:r w:rsidRPr="00A655EC">
        <w:rPr>
          <w:b/>
        </w:rPr>
        <w:tab/>
        <w:t>8 объект показа:</w:t>
      </w:r>
      <w:r w:rsidRPr="00A655EC">
        <w:t xml:space="preserve"> рядом с Поднавислой, если идти в восточном направлении по дороге около 20 мин., то мы увидим по обеим сторонам дороги, словно молчаливые часовые, возвышаются два холма. На вершине левого холма и находится </w:t>
      </w:r>
      <w:r w:rsidRPr="00A655EC">
        <w:rPr>
          <w:b/>
        </w:rPr>
        <w:t>корытообразный дольмен.</w:t>
      </w:r>
      <w:r w:rsidRPr="00A655EC">
        <w:t xml:space="preserve"> </w:t>
      </w:r>
    </w:p>
    <w:p w:rsidR="00F35946" w:rsidRPr="00A655EC" w:rsidRDefault="00F35946" w:rsidP="00A655EC">
      <w:pPr>
        <w:widowControl w:val="0"/>
        <w:autoSpaceDE w:val="0"/>
        <w:autoSpaceDN w:val="0"/>
        <w:adjustRightInd w:val="0"/>
        <w:ind w:firstLine="851"/>
        <w:jc w:val="both"/>
      </w:pPr>
      <w:r w:rsidRPr="00A655EC">
        <w:rPr>
          <w:b/>
        </w:rPr>
        <w:t>9 объект показа:</w:t>
      </w:r>
      <w:r w:rsidRPr="00A655EC">
        <w:rPr>
          <w:color w:val="0F243E"/>
        </w:rPr>
        <w:t xml:space="preserve"> </w:t>
      </w:r>
      <w:r w:rsidRPr="00A655EC">
        <w:t>дальнейшее движение занимает еще около 40 мин. все по той же грунтовой дороге вверх мимо Монастырской щели по долине р. Чепси.</w:t>
      </w:r>
      <w:r w:rsidRPr="00A655EC">
        <w:rPr>
          <w:color w:val="0F243E"/>
        </w:rPr>
        <w:t xml:space="preserve"> </w:t>
      </w:r>
      <w:r w:rsidRPr="00A655EC">
        <w:rPr>
          <w:color w:val="000000"/>
        </w:rPr>
        <w:t xml:space="preserve">Уходя влево, пройдя 300м. она  приводит нас вниз к устью ручья Кесух. По хорошо набитой тропе, петляющей сквозь заросли буково-пихтового леса, среди огромных валунов известняка выходим к </w:t>
      </w:r>
      <w:r w:rsidRPr="00A655EC">
        <w:rPr>
          <w:b/>
          <w:color w:val="000000"/>
        </w:rPr>
        <w:t>водопаду</w:t>
      </w:r>
      <w:r w:rsidRPr="00A655EC">
        <w:rPr>
          <w:b/>
          <w:color w:val="0F243E"/>
        </w:rPr>
        <w:t xml:space="preserve"> Кесух</w:t>
      </w:r>
      <w:r w:rsidRPr="00A655EC">
        <w:rPr>
          <w:color w:val="0F243E"/>
        </w:rPr>
        <w:t xml:space="preserve"> </w:t>
      </w:r>
      <w:r w:rsidRPr="00A655EC">
        <w:t xml:space="preserve">(Чепсинский водопад - так назвал его известный кубанский путешественник А.В. Твердый). Сам водопад представляет собой скальный карниз высотой </w:t>
      </w:r>
      <w:smartTag w:uri="urn:schemas-microsoft-com:office:smarttags" w:element="metricconverter">
        <w:smartTagPr>
          <w:attr w:name="ProductID" w:val="12 м"/>
        </w:smartTagPr>
        <w:r w:rsidRPr="00A655EC">
          <w:t>12 м</w:t>
        </w:r>
      </w:smartTag>
      <w:r w:rsidRPr="00A655EC">
        <w:t xml:space="preserve">. Расположенный в флишевых пластах; высота наибольшей ступени – </w:t>
      </w:r>
      <w:smartTag w:uri="urn:schemas-microsoft-com:office:smarttags" w:element="metricconverter">
        <w:smartTagPr>
          <w:attr w:name="ProductID" w:val="15 метров"/>
        </w:smartTagPr>
        <w:r w:rsidRPr="00A655EC">
          <w:t>15 метров</w:t>
        </w:r>
      </w:smartTag>
      <w:r w:rsidRPr="00A655EC">
        <w:t>.</w:t>
      </w:r>
    </w:p>
    <w:p w:rsidR="00F35946" w:rsidRPr="00A655EC" w:rsidRDefault="00F35946" w:rsidP="00A655EC">
      <w:pPr>
        <w:ind w:left="-110"/>
        <w:jc w:val="both"/>
      </w:pPr>
      <w:r w:rsidRPr="00A655EC">
        <w:rPr>
          <w:b/>
        </w:rPr>
        <w:tab/>
        <w:t xml:space="preserve">          10 объект показа:</w:t>
      </w:r>
      <w:r w:rsidRPr="00A655EC">
        <w:t xml:space="preserve"> пройдя через Медвежьи скалы, мы спускаемся в открытую для обозрения  </w:t>
      </w:r>
      <w:r w:rsidRPr="00A655EC">
        <w:rPr>
          <w:b/>
        </w:rPr>
        <w:t>Фанагорийскую сталактитовую пещеру</w:t>
      </w:r>
      <w:r w:rsidRPr="00A655EC">
        <w:rPr>
          <w:i/>
        </w:rPr>
        <w:t xml:space="preserve"> -</w:t>
      </w:r>
      <w:r w:rsidRPr="00A655EC">
        <w:t xml:space="preserve"> по разным источникам, пещера простирается на </w:t>
      </w:r>
      <w:smartTag w:uri="urn:schemas-microsoft-com:office:smarttags" w:element="metricconverter">
        <w:smartTagPr>
          <w:attr w:name="ProductID" w:val="25 км"/>
        </w:smartTagPr>
        <w:r w:rsidRPr="00A655EC">
          <w:t>25 км</w:t>
        </w:r>
      </w:smartTag>
      <w:r w:rsidRPr="00A655EC">
        <w:t xml:space="preserve"> и выходит к Черному морю. В начале прошлого века в пещере перед озером произошел обвал. Протяженность пещеры сократилась до </w:t>
      </w:r>
      <w:smartTag w:uri="urn:schemas-microsoft-com:office:smarttags" w:element="metricconverter">
        <w:smartTagPr>
          <w:attr w:name="ProductID" w:val="1,5 км"/>
        </w:smartTagPr>
        <w:r w:rsidRPr="00A655EC">
          <w:t>1,5 км</w:t>
        </w:r>
      </w:smartTag>
      <w:r w:rsidRPr="00A655EC">
        <w:t xml:space="preserve">. Пещера карстово-тектонического происхождения, горизонтальная. В </w:t>
      </w:r>
      <w:smartTag w:uri="urn:schemas-microsoft-com:office:smarttags" w:element="metricconverter">
        <w:smartTagPr>
          <w:attr w:name="ProductID" w:val="1881 г"/>
        </w:smartTagPr>
        <w:r w:rsidRPr="00A655EC">
          <w:t>1881 г</w:t>
        </w:r>
      </w:smartTag>
      <w:r w:rsidRPr="00A655EC">
        <w:t xml:space="preserve">. в пещере побывал полковник В.Ф. Каменев (тот самый, который был инициатором создания парка у Абадзехской (Ключевой) горы). Он отметил, что Фанагорийская пещера - одна из самых замечательных в Европе. Она интересна не только с точки зрения истории и спелеологии, но и с медицинской. Благодаря высокой ионизации воздуха внутри пещеры, здесь можно лечить многие заболевания. </w:t>
      </w:r>
    </w:p>
    <w:p w:rsidR="00F35946" w:rsidRPr="00A655EC" w:rsidRDefault="00F35946" w:rsidP="00A655EC">
      <w:pPr>
        <w:ind w:left="-110"/>
        <w:jc w:val="both"/>
      </w:pPr>
      <w:r w:rsidRPr="00A655EC">
        <w:rPr>
          <w:b/>
        </w:rPr>
        <w:lastRenderedPageBreak/>
        <w:t xml:space="preserve">            11 объект показа:</w:t>
      </w:r>
      <w:r w:rsidRPr="00A655EC">
        <w:t xml:space="preserve"> далее спускаясь по хорошей дороге вдоль  небольшой горной речки Аюк (АЮКО), которая берет свое начало на северном склоне КГХ и до впадения в реку Чепси (в </w:t>
      </w:r>
      <w:smartTag w:uri="urn:schemas-microsoft-com:office:smarttags" w:element="metricconverter">
        <w:smartTagPr>
          <w:attr w:name="ProductID" w:val="3 км"/>
        </w:smartTagPr>
        <w:r w:rsidRPr="00A655EC">
          <w:t>3 км</w:t>
        </w:r>
      </w:smartTag>
      <w:r w:rsidRPr="00A655EC">
        <w:t xml:space="preserve"> юго-западнее села Фанагорийское) протекает по Пещерной, Бурлаченковой и Семеновской щелям. Ее протяженность около </w:t>
      </w:r>
      <w:smartTag w:uri="urn:schemas-microsoft-com:office:smarttags" w:element="metricconverter">
        <w:smartTagPr>
          <w:attr w:name="ProductID" w:val="15 км"/>
        </w:smartTagPr>
        <w:r w:rsidRPr="00A655EC">
          <w:t>15 км</w:t>
        </w:r>
      </w:smartTag>
      <w:r w:rsidRPr="00A655EC">
        <w:t xml:space="preserve">. Речка известна </w:t>
      </w:r>
      <w:r w:rsidRPr="00A655EC">
        <w:rPr>
          <w:b/>
        </w:rPr>
        <w:t>каскадами Аюкских водопадов</w:t>
      </w:r>
      <w:r w:rsidRPr="00A655EC">
        <w:t xml:space="preserve"> высота верхней ступени </w:t>
      </w:r>
      <w:smartTag w:uri="urn:schemas-microsoft-com:office:smarttags" w:element="metricconverter">
        <w:smartTagPr>
          <w:attr w:name="ProductID" w:val="4 м"/>
        </w:smartTagPr>
        <w:r w:rsidRPr="00A655EC">
          <w:t>4 м</w:t>
        </w:r>
      </w:smartTag>
      <w:r w:rsidRPr="00A655EC">
        <w:t xml:space="preserve">, нижней - </w:t>
      </w:r>
      <w:smartTag w:uri="urn:schemas-microsoft-com:office:smarttags" w:element="metricconverter">
        <w:smartTagPr>
          <w:attr w:name="ProductID" w:val="5 м"/>
        </w:smartTagPr>
        <w:r w:rsidRPr="00A655EC">
          <w:t>5 м</w:t>
        </w:r>
      </w:smartTag>
      <w:r w:rsidRPr="00A655EC">
        <w:t xml:space="preserve">. Водопад за долгий отрезок времени сформировал 5-метровую ванну. </w:t>
      </w:r>
    </w:p>
    <w:p w:rsidR="00F35946" w:rsidRPr="00A655EC" w:rsidRDefault="00F35946" w:rsidP="00A655EC">
      <w:pPr>
        <w:pStyle w:val="a4"/>
        <w:shd w:val="clear" w:color="auto" w:fill="FFFFFF"/>
        <w:spacing w:before="0" w:beforeAutospacing="0" w:after="0" w:afterAutospacing="0"/>
        <w:jc w:val="both"/>
        <w:rPr>
          <w:b/>
        </w:rPr>
      </w:pPr>
      <w:r w:rsidRPr="00A655EC">
        <w:tab/>
      </w:r>
      <w:r w:rsidRPr="00A655EC">
        <w:rPr>
          <w:b/>
        </w:rPr>
        <w:t>12 объект показа:</w:t>
      </w:r>
      <w:r w:rsidRPr="00A655EC">
        <w:t xml:space="preserve"> по дороге с левой стороны, если идти по тропе, то мы попадем на «Римскую мостовую» в долине ручья Мощенный, далее - </w:t>
      </w:r>
      <w:r w:rsidRPr="00A655EC">
        <w:rPr>
          <w:b/>
        </w:rPr>
        <w:t>пещера Кошачья</w:t>
      </w:r>
      <w:r w:rsidRPr="00A655EC">
        <w:t>, которая п</w:t>
      </w:r>
      <w:r w:rsidRPr="00A655EC">
        <w:rPr>
          <w:shd w:val="clear" w:color="auto" w:fill="FFFFFF"/>
        </w:rPr>
        <w:t>редставляет собой карстовую полость на склоне горы Щетка. По одной из версий происхождения названия, до того, как люди нашли эту пещеру, здесь жил лесной кот. Возможно даже, что это была рысь, эти звери водились здесь в большом количестве в середине XX века. С Кошачьей пещерой связано множество легенд и домыслов.</w:t>
      </w:r>
      <w:r w:rsidRPr="00A655EC">
        <w:rPr>
          <w:b/>
        </w:rPr>
        <w:tab/>
      </w:r>
    </w:p>
    <w:p w:rsidR="00F35946" w:rsidRPr="00A655EC" w:rsidRDefault="00F35946" w:rsidP="00A655EC">
      <w:pPr>
        <w:pStyle w:val="a4"/>
        <w:shd w:val="clear" w:color="auto" w:fill="FFFFFF"/>
        <w:spacing w:before="0" w:beforeAutospacing="0" w:after="0" w:afterAutospacing="0"/>
        <w:jc w:val="both"/>
      </w:pPr>
      <w:r w:rsidRPr="00A655EC">
        <w:rPr>
          <w:b/>
        </w:rPr>
        <w:t xml:space="preserve">          13 объект показа:</w:t>
      </w:r>
      <w:r w:rsidRPr="00A655EC">
        <w:rPr>
          <w:color w:val="0F243E"/>
        </w:rPr>
        <w:t xml:space="preserve"> </w:t>
      </w:r>
      <w:r w:rsidRPr="00A655EC">
        <w:t>еще одно из красивейших мест</w:t>
      </w:r>
      <w:r w:rsidRPr="00A655EC">
        <w:rPr>
          <w:color w:val="0F243E"/>
        </w:rPr>
        <w:t xml:space="preserve"> - </w:t>
      </w:r>
      <w:hyperlink r:id="rId11" w:history="1">
        <w:r w:rsidRPr="00A655EC">
          <w:rPr>
            <w:rStyle w:val="hint"/>
            <w:b/>
            <w:shd w:val="clear" w:color="auto" w:fill="FFFFFF"/>
          </w:rPr>
          <w:t>Каверзинские водопады</w:t>
        </w:r>
        <w:r w:rsidRPr="00A655EC">
          <w:rPr>
            <w:rStyle w:val="hint"/>
            <w:shd w:val="clear" w:color="auto" w:fill="FFFFFF"/>
          </w:rPr>
          <w:t xml:space="preserve">, они расположены вблизи автотрассы Краснодар – Джубга. Для путешествующих здесь впервые ориентиром послужит обелиск героям Великой отечественной войны, который находится прямо недалеко от дороги, около п. Хребтовое. </w:t>
        </w:r>
      </w:hyperlink>
      <w:r w:rsidRPr="00A655EC">
        <w:t xml:space="preserve"> Вся дорога занимает 6-</w:t>
      </w:r>
      <w:smartTag w:uri="urn:schemas-microsoft-com:office:smarttags" w:element="metricconverter">
        <w:smartTagPr>
          <w:attr w:name="ProductID" w:val="7 км"/>
        </w:smartTagPr>
        <w:r w:rsidRPr="00A655EC">
          <w:t>7 км</w:t>
        </w:r>
      </w:smartTag>
      <w:r w:rsidRPr="00A655EC">
        <w:t>. Первый водопад внезапно попадается на левом притоке. Его высота чуть превышает 4м. Через 700-</w:t>
      </w:r>
      <w:smartTag w:uri="urn:schemas-microsoft-com:office:smarttags" w:element="metricconverter">
        <w:smartTagPr>
          <w:attr w:name="ProductID" w:val="750 м"/>
        </w:smartTagPr>
        <w:r w:rsidRPr="00A655EC">
          <w:t>750 м</w:t>
        </w:r>
      </w:smartTag>
      <w:r w:rsidRPr="00A655EC">
        <w:t>. от первых водопадов слышен шум падения воды – это Большой Каверзинский водопад его высота 10-</w:t>
      </w:r>
      <w:smartTag w:uri="urn:schemas-microsoft-com:office:smarttags" w:element="metricconverter">
        <w:smartTagPr>
          <w:attr w:name="ProductID" w:val="12 м"/>
        </w:smartTagPr>
        <w:r w:rsidRPr="00A655EC">
          <w:t>12 м</w:t>
        </w:r>
      </w:smartTag>
      <w:r w:rsidRPr="00A655EC">
        <w:t xml:space="preserve">. Если обойти его слева по ходу движения по тропинке, выше водопада ложе Тамбовской щели - отполированный каменный желоб. Через 130-150м. на восток между сливающимися двумя ручьями поднимается серпантином тропа. </w:t>
      </w:r>
    </w:p>
    <w:p w:rsidR="00F35946" w:rsidRPr="00A655EC" w:rsidRDefault="00F35946" w:rsidP="00A655EC">
      <w:pPr>
        <w:pStyle w:val="a4"/>
        <w:shd w:val="clear" w:color="auto" w:fill="FFFFFF"/>
        <w:spacing w:before="0" w:beforeAutospacing="0" w:after="0" w:afterAutospacing="0"/>
        <w:jc w:val="both"/>
      </w:pPr>
      <w:r w:rsidRPr="00A655EC">
        <w:t xml:space="preserve">              </w:t>
      </w:r>
      <w:r w:rsidRPr="00A655EC">
        <w:rPr>
          <w:b/>
        </w:rPr>
        <w:t>14 объект показа:</w:t>
      </w:r>
      <w:r w:rsidRPr="00A655EC">
        <w:rPr>
          <w:color w:val="0F243E"/>
        </w:rPr>
        <w:t xml:space="preserve"> </w:t>
      </w:r>
      <w:r w:rsidRPr="00A655EC">
        <w:t xml:space="preserve">эта тропа ведет еще к одному замечательному объекту природы - </w:t>
      </w:r>
      <w:r w:rsidRPr="00A655EC">
        <w:rPr>
          <w:b/>
        </w:rPr>
        <w:t>пещере Университетской</w:t>
      </w:r>
      <w:r w:rsidRPr="00A655EC">
        <w:t xml:space="preserve">. Она очень сильно походит на щель, которая образовалась из-за трещины в скале. С одной стороны от пещеры течет ручей. Если заходить внутрь, то свободно продвигаться по пещере можно только на небольшое расстояние – всего несколько метров. </w:t>
      </w:r>
    </w:p>
    <w:p w:rsidR="00F35946" w:rsidRPr="00A655EC" w:rsidRDefault="00F35946" w:rsidP="00A655EC">
      <w:pPr>
        <w:pStyle w:val="a4"/>
        <w:shd w:val="clear" w:color="auto" w:fill="FFFFFF"/>
        <w:spacing w:before="0" w:beforeAutospacing="0" w:after="0" w:afterAutospacing="0"/>
        <w:jc w:val="both"/>
        <w:rPr>
          <w:color w:val="0F243E"/>
        </w:rPr>
      </w:pPr>
      <w:r w:rsidRPr="00A655EC">
        <w:t xml:space="preserve">            </w:t>
      </w:r>
      <w:r w:rsidRPr="00A655EC">
        <w:rPr>
          <w:b/>
        </w:rPr>
        <w:t xml:space="preserve">15 объект показа: </w:t>
      </w:r>
      <w:r w:rsidRPr="00A655EC">
        <w:t xml:space="preserve">легкодоступные необорудованные </w:t>
      </w:r>
      <w:hyperlink r:id="rId12" w:history="1">
        <w:r w:rsidRPr="00A655EC">
          <w:rPr>
            <w:rStyle w:val="hint"/>
            <w:b/>
            <w:shd w:val="clear" w:color="auto" w:fill="FFFFFF"/>
          </w:rPr>
          <w:t>Богатырские пещеры</w:t>
        </w:r>
        <w:r w:rsidRPr="00A655EC">
          <w:rPr>
            <w:rStyle w:val="hint"/>
            <w:shd w:val="clear" w:color="auto" w:fill="FFFFFF"/>
          </w:rPr>
          <w:t xml:space="preserve"> - одна из самых посещаемых достопримечательностей окрестностей Горячего Ключа, основной особенностью, которой является ее рукотворное происхождение.</w:t>
        </w:r>
        <w:r w:rsidRPr="00A655EC">
          <w:rPr>
            <w:rStyle w:val="apple-converted-space"/>
            <w:shd w:val="clear" w:color="auto" w:fill="FFFFFF"/>
          </w:rPr>
          <w:t> </w:t>
        </w:r>
      </w:hyperlink>
      <w:r w:rsidRPr="00A655EC">
        <w:rPr>
          <w:color w:val="3C3C3C"/>
        </w:rPr>
        <w:t xml:space="preserve"> </w:t>
      </w:r>
      <w:r w:rsidRPr="00A655EC">
        <w:t>Две Богатырские пещеры расположены в лесу, неподалеку от левого берега реки Псекупс в Долине Очарования, и справа от дороги, ведущей в село Фанагорийское.</w:t>
      </w:r>
    </w:p>
    <w:p w:rsidR="00F35946" w:rsidRPr="00A655EC" w:rsidRDefault="00F35946" w:rsidP="00A655EC">
      <w:pPr>
        <w:widowControl w:val="0"/>
        <w:autoSpaceDE w:val="0"/>
        <w:autoSpaceDN w:val="0"/>
        <w:adjustRightInd w:val="0"/>
        <w:ind w:firstLine="851"/>
        <w:jc w:val="both"/>
        <w:rPr>
          <w:color w:val="0F243E"/>
        </w:rPr>
      </w:pPr>
      <w:r w:rsidRPr="00A655EC">
        <w:rPr>
          <w:b/>
        </w:rPr>
        <w:t xml:space="preserve">16 объект показа: </w:t>
      </w:r>
      <w:r w:rsidRPr="00A655EC">
        <w:t xml:space="preserve">далее движемся в поселок Кутаис. Напротив школы идет грунтовая дорога, которая уходит вправо на юго-запад к отрогам хребта Котх. Слева внизу по ходу – долина реки Цеце, справа от отрога – долина реки Апчас. Обе реки берут начало на северных склонах хребта Котх. Перед крутым подъемом нужно свернуть в право в долину реки Апчас, повернуть направо, где в скале виден вход в </w:t>
      </w:r>
      <w:r w:rsidRPr="00A655EC">
        <w:rPr>
          <w:b/>
        </w:rPr>
        <w:t>пещеру Черного</w:t>
      </w:r>
      <w:r w:rsidRPr="00A655EC">
        <w:t xml:space="preserve">. А в поселке Кура - Цеце находится Радоновая скважина с минеральной водой. Возвращаемся в Горячий Ключ. </w:t>
      </w:r>
    </w:p>
    <w:p w:rsidR="00F35946" w:rsidRPr="00A655EC" w:rsidRDefault="00F35946" w:rsidP="00A655EC">
      <w:pPr>
        <w:ind w:firstLine="720"/>
        <w:jc w:val="both"/>
      </w:pPr>
      <w:r w:rsidRPr="00A655EC">
        <w:t xml:space="preserve">Дорогие ребята, вы, - поколение будущего. Мы желаем всем пройти по этим маршрутам и самим познакомиться с этими уникальными грандиозными памятниками природы. Мы приглашаем вас отправиться с нами в поход. </w:t>
      </w:r>
    </w:p>
    <w:p w:rsidR="00F35946" w:rsidRPr="00A655EC" w:rsidRDefault="00F35946" w:rsidP="00A655EC">
      <w:pPr>
        <w:ind w:firstLine="720"/>
        <w:jc w:val="both"/>
      </w:pPr>
      <w:r w:rsidRPr="00A655EC">
        <w:t>(Опрос участников о том, что они узнали нового).</w:t>
      </w:r>
    </w:p>
    <w:p w:rsidR="00F35946" w:rsidRPr="00A655EC" w:rsidRDefault="00F35946" w:rsidP="00A655EC">
      <w:pPr>
        <w:ind w:firstLine="720"/>
        <w:jc w:val="both"/>
      </w:pPr>
      <w:r w:rsidRPr="00A655EC">
        <w:t>Наша экскурсия закончена. Спасибо за внимание. И до новых встреч. (Экскурсанты могут задать вопросы).</w:t>
      </w:r>
    </w:p>
    <w:p w:rsidR="00F35946" w:rsidRPr="00A655EC" w:rsidRDefault="00F35946" w:rsidP="00A655EC">
      <w:pPr>
        <w:widowControl w:val="0"/>
        <w:autoSpaceDE w:val="0"/>
        <w:autoSpaceDN w:val="0"/>
        <w:adjustRightInd w:val="0"/>
        <w:ind w:firstLine="851"/>
        <w:jc w:val="both"/>
        <w:rPr>
          <w:b/>
        </w:rPr>
      </w:pPr>
      <w:r w:rsidRPr="00A655EC">
        <w:t xml:space="preserve">Надеюсь, что вы получили незабываемые впечатления и эмоции, наполнились позитивным ресурсом, который в будущем будет подпитывать в тяжелых жизненных ситуациях. </w:t>
      </w:r>
      <w:r w:rsidRPr="00A655EC">
        <w:rPr>
          <w:b/>
        </w:rPr>
        <w:tab/>
      </w:r>
    </w:p>
    <w:p w:rsidR="00F35946" w:rsidRPr="00A655EC" w:rsidRDefault="00F35946" w:rsidP="00A655EC">
      <w:pPr>
        <w:pStyle w:val="1"/>
        <w:jc w:val="center"/>
        <w:rPr>
          <w:rFonts w:ascii="Times New Roman" w:hAnsi="Times New Roman"/>
          <w:b/>
          <w:sz w:val="24"/>
          <w:szCs w:val="24"/>
        </w:rPr>
      </w:pPr>
    </w:p>
    <w:p w:rsidR="00F35946" w:rsidRPr="00A655EC" w:rsidRDefault="00F35946" w:rsidP="00A655EC">
      <w:pPr>
        <w:pStyle w:val="1"/>
        <w:jc w:val="center"/>
        <w:rPr>
          <w:rFonts w:ascii="Times New Roman" w:hAnsi="Times New Roman"/>
          <w:b/>
          <w:sz w:val="24"/>
          <w:szCs w:val="24"/>
        </w:rPr>
      </w:pPr>
      <w:r w:rsidRPr="00A655EC">
        <w:rPr>
          <w:rFonts w:ascii="Times New Roman" w:hAnsi="Times New Roman"/>
          <w:b/>
          <w:sz w:val="24"/>
          <w:szCs w:val="24"/>
        </w:rPr>
        <w:t>СПИСОК ИСПОЛЬЗУЕМЫХ ИСТОЧНИКОВ</w:t>
      </w:r>
    </w:p>
    <w:p w:rsidR="00F35946" w:rsidRPr="00A655EC" w:rsidRDefault="00F35946" w:rsidP="00A655EC">
      <w:pPr>
        <w:tabs>
          <w:tab w:val="num" w:pos="435"/>
        </w:tabs>
        <w:ind w:left="360"/>
        <w:jc w:val="both"/>
      </w:pPr>
      <w:r w:rsidRPr="00A655EC">
        <w:t xml:space="preserve">1. Биржаков М.Б. Введение в туризм  М. 2001. </w:t>
      </w:r>
    </w:p>
    <w:p w:rsidR="00F35946" w:rsidRPr="00A655EC" w:rsidRDefault="00F35946" w:rsidP="00A655EC">
      <w:pPr>
        <w:widowControl w:val="0"/>
        <w:numPr>
          <w:ilvl w:val="0"/>
          <w:numId w:val="4"/>
        </w:numPr>
        <w:tabs>
          <w:tab w:val="num" w:pos="435"/>
        </w:tabs>
        <w:autoSpaceDE w:val="0"/>
        <w:autoSpaceDN w:val="0"/>
        <w:adjustRightInd w:val="0"/>
        <w:jc w:val="both"/>
      </w:pPr>
      <w:r w:rsidRPr="00A655EC">
        <w:t xml:space="preserve">В.С. Дядюшенко «Всемирный путеводитель, Ростов - на - Дону,  2003, 72с.  </w:t>
      </w:r>
    </w:p>
    <w:p w:rsidR="00F35946" w:rsidRPr="00A655EC" w:rsidRDefault="00F35946" w:rsidP="00A655EC">
      <w:pPr>
        <w:widowControl w:val="0"/>
        <w:numPr>
          <w:ilvl w:val="0"/>
          <w:numId w:val="4"/>
        </w:numPr>
        <w:tabs>
          <w:tab w:val="num" w:pos="435"/>
        </w:tabs>
        <w:autoSpaceDE w:val="0"/>
        <w:autoSpaceDN w:val="0"/>
        <w:adjustRightInd w:val="0"/>
        <w:jc w:val="both"/>
      </w:pPr>
      <w:r w:rsidRPr="00A655EC">
        <w:t>И.Е.Воробъев, путеводитель по Горячему Ключу, 2013, 128с.</w:t>
      </w:r>
    </w:p>
    <w:p w:rsidR="00F35946" w:rsidRPr="00A655EC" w:rsidRDefault="00F35946" w:rsidP="00A655EC">
      <w:pPr>
        <w:widowControl w:val="0"/>
        <w:numPr>
          <w:ilvl w:val="0"/>
          <w:numId w:val="4"/>
        </w:numPr>
        <w:tabs>
          <w:tab w:val="num" w:pos="435"/>
        </w:tabs>
        <w:autoSpaceDE w:val="0"/>
        <w:autoSpaceDN w:val="0"/>
        <w:adjustRightInd w:val="0"/>
        <w:jc w:val="both"/>
      </w:pPr>
      <w:r w:rsidRPr="00A655EC">
        <w:t>Емельянов Б.В. Экскурсоведение. / Уч. пос. для ВУЗов. М., 2001</w:t>
      </w:r>
    </w:p>
    <w:p w:rsidR="00F35946" w:rsidRPr="00A655EC" w:rsidRDefault="00F35946" w:rsidP="00A655EC">
      <w:pPr>
        <w:widowControl w:val="0"/>
        <w:numPr>
          <w:ilvl w:val="0"/>
          <w:numId w:val="4"/>
        </w:numPr>
        <w:tabs>
          <w:tab w:val="num" w:pos="435"/>
        </w:tabs>
        <w:autoSpaceDE w:val="0"/>
        <w:autoSpaceDN w:val="0"/>
        <w:adjustRightInd w:val="0"/>
        <w:jc w:val="both"/>
      </w:pPr>
      <w:r w:rsidRPr="00A655EC">
        <w:lastRenderedPageBreak/>
        <w:t xml:space="preserve">Закубанья// Древние памятники Кубани. Краснодар, 1990. </w:t>
      </w:r>
    </w:p>
    <w:p w:rsidR="00F35946" w:rsidRPr="00A655EC" w:rsidRDefault="00F35946" w:rsidP="00A655EC">
      <w:pPr>
        <w:widowControl w:val="0"/>
        <w:numPr>
          <w:ilvl w:val="0"/>
          <w:numId w:val="4"/>
        </w:numPr>
        <w:tabs>
          <w:tab w:val="num" w:pos="435"/>
        </w:tabs>
        <w:autoSpaceDE w:val="0"/>
        <w:autoSpaceDN w:val="0"/>
        <w:adjustRightInd w:val="0"/>
        <w:jc w:val="both"/>
      </w:pPr>
      <w:r w:rsidRPr="00A655EC">
        <w:t>Самойленко, путеводитель по Кубани. Туристско-экскурсионные объекты и маршруты Краснодарского края - Краснодар: Северный Кавказ, 2001-164с.</w:t>
      </w:r>
    </w:p>
    <w:p w:rsidR="00F35946" w:rsidRPr="00A655EC" w:rsidRDefault="00F35946" w:rsidP="00A655EC">
      <w:pPr>
        <w:widowControl w:val="0"/>
        <w:numPr>
          <w:ilvl w:val="0"/>
          <w:numId w:val="4"/>
        </w:numPr>
        <w:tabs>
          <w:tab w:val="num" w:pos="435"/>
        </w:tabs>
        <w:autoSpaceDE w:val="0"/>
        <w:autoSpaceDN w:val="0"/>
        <w:adjustRightInd w:val="0"/>
        <w:jc w:val="both"/>
      </w:pPr>
      <w:r w:rsidRPr="00A655EC">
        <w:t xml:space="preserve">Жерноклев, И.В. По горным тропам Кубани: спутник юного туриста – Краснодар: Кн. изд.-во, 1989. </w:t>
      </w:r>
    </w:p>
    <w:p w:rsidR="00F35946" w:rsidRPr="00A655EC" w:rsidRDefault="00F35946" w:rsidP="00A655EC">
      <w:pPr>
        <w:pStyle w:val="a5"/>
        <w:ind w:firstLine="708"/>
        <w:jc w:val="both"/>
        <w:rPr>
          <w:rFonts w:ascii="Times New Roman" w:hAnsi="Times New Roman" w:cs="Times New Roman"/>
          <w:color w:val="000000"/>
          <w:sz w:val="24"/>
          <w:szCs w:val="24"/>
        </w:rPr>
      </w:pPr>
    </w:p>
    <w:p w:rsidR="00DE4A1C" w:rsidRPr="00A655EC" w:rsidRDefault="00DE4A1C" w:rsidP="00A655EC">
      <w:pPr>
        <w:pStyle w:val="a5"/>
        <w:ind w:firstLine="708"/>
        <w:jc w:val="both"/>
        <w:rPr>
          <w:rFonts w:ascii="Times New Roman" w:hAnsi="Times New Roman" w:cs="Times New Roman"/>
          <w:color w:val="000000"/>
          <w:sz w:val="24"/>
          <w:szCs w:val="24"/>
        </w:rPr>
      </w:pPr>
    </w:p>
    <w:sectPr w:rsidR="00DE4A1C" w:rsidRPr="00A655EC" w:rsidSect="00A07736">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D2" w:rsidRDefault="00006AD2" w:rsidP="00A46608">
      <w:r>
        <w:separator/>
      </w:r>
    </w:p>
  </w:endnote>
  <w:endnote w:type="continuationSeparator" w:id="0">
    <w:p w:rsidR="00006AD2" w:rsidRDefault="00006AD2" w:rsidP="00A4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29448"/>
      <w:docPartObj>
        <w:docPartGallery w:val="Page Numbers (Bottom of Page)"/>
        <w:docPartUnique/>
      </w:docPartObj>
    </w:sdtPr>
    <w:sdtContent>
      <w:p w:rsidR="00F35946" w:rsidRDefault="004475E0">
        <w:pPr>
          <w:pStyle w:val="aa"/>
          <w:jc w:val="center"/>
        </w:pPr>
        <w:fldSimple w:instr="PAGE   \* MERGEFORMAT">
          <w:r w:rsidR="00266A16">
            <w:rPr>
              <w:noProof/>
            </w:rPr>
            <w:t>3</w:t>
          </w:r>
        </w:fldSimple>
      </w:p>
    </w:sdtContent>
  </w:sdt>
  <w:p w:rsidR="00F35946" w:rsidRDefault="00F359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D2" w:rsidRDefault="00006AD2" w:rsidP="00A46608">
      <w:r>
        <w:separator/>
      </w:r>
    </w:p>
  </w:footnote>
  <w:footnote w:type="continuationSeparator" w:id="0">
    <w:p w:rsidR="00006AD2" w:rsidRDefault="00006AD2" w:rsidP="00A46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63A"/>
    <w:multiLevelType w:val="hybridMultilevel"/>
    <w:tmpl w:val="75F6FBB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921018"/>
    <w:multiLevelType w:val="hybridMultilevel"/>
    <w:tmpl w:val="50203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F5858"/>
    <w:multiLevelType w:val="hybridMultilevel"/>
    <w:tmpl w:val="47EA4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A13E73"/>
    <w:multiLevelType w:val="hybridMultilevel"/>
    <w:tmpl w:val="73AAC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77CA"/>
    <w:rsid w:val="00001F37"/>
    <w:rsid w:val="00006AD2"/>
    <w:rsid w:val="0004509A"/>
    <w:rsid w:val="000459B6"/>
    <w:rsid w:val="00050877"/>
    <w:rsid w:val="000C78F9"/>
    <w:rsid w:val="00151DCA"/>
    <w:rsid w:val="00165DAF"/>
    <w:rsid w:val="00175B8B"/>
    <w:rsid w:val="00176C21"/>
    <w:rsid w:val="001A3C7B"/>
    <w:rsid w:val="00265FD8"/>
    <w:rsid w:val="00266A16"/>
    <w:rsid w:val="00284FDE"/>
    <w:rsid w:val="002A2F8C"/>
    <w:rsid w:val="002E5C3D"/>
    <w:rsid w:val="00331D89"/>
    <w:rsid w:val="003819B3"/>
    <w:rsid w:val="003C77CA"/>
    <w:rsid w:val="004475E0"/>
    <w:rsid w:val="004C0CC0"/>
    <w:rsid w:val="00533D68"/>
    <w:rsid w:val="00537DDD"/>
    <w:rsid w:val="005730D6"/>
    <w:rsid w:val="005867A6"/>
    <w:rsid w:val="005A4F3B"/>
    <w:rsid w:val="005A6B18"/>
    <w:rsid w:val="006B2989"/>
    <w:rsid w:val="006C4428"/>
    <w:rsid w:val="0074443F"/>
    <w:rsid w:val="009B5891"/>
    <w:rsid w:val="009D7E66"/>
    <w:rsid w:val="009F6453"/>
    <w:rsid w:val="00A07736"/>
    <w:rsid w:val="00A46608"/>
    <w:rsid w:val="00A50A04"/>
    <w:rsid w:val="00A655EC"/>
    <w:rsid w:val="00AB42C4"/>
    <w:rsid w:val="00AB6E02"/>
    <w:rsid w:val="00AB7698"/>
    <w:rsid w:val="00AC3347"/>
    <w:rsid w:val="00AF1FE0"/>
    <w:rsid w:val="00AF64D4"/>
    <w:rsid w:val="00C3333D"/>
    <w:rsid w:val="00D54223"/>
    <w:rsid w:val="00DC77F9"/>
    <w:rsid w:val="00DD1EED"/>
    <w:rsid w:val="00DD7B15"/>
    <w:rsid w:val="00DE4A1C"/>
    <w:rsid w:val="00DE538E"/>
    <w:rsid w:val="00E4644D"/>
    <w:rsid w:val="00E85F9A"/>
    <w:rsid w:val="00F142EE"/>
    <w:rsid w:val="00F35946"/>
    <w:rsid w:val="00F413EF"/>
    <w:rsid w:val="00F51926"/>
    <w:rsid w:val="00F77E15"/>
    <w:rsid w:val="00F87710"/>
    <w:rsid w:val="00FD2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AB7698"/>
    <w:pPr>
      <w:spacing w:before="100" w:beforeAutospacing="1" w:after="100" w:afterAutospacing="1"/>
    </w:pPr>
  </w:style>
  <w:style w:type="paragraph" w:styleId="a5">
    <w:name w:val="No Spacing"/>
    <w:uiPriority w:val="1"/>
    <w:qFormat/>
    <w:rsid w:val="00AB7698"/>
    <w:pPr>
      <w:spacing w:after="0" w:line="240" w:lineRule="auto"/>
    </w:pPr>
  </w:style>
  <w:style w:type="paragraph" w:styleId="a6">
    <w:name w:val="Balloon Text"/>
    <w:basedOn w:val="a"/>
    <w:link w:val="a7"/>
    <w:uiPriority w:val="99"/>
    <w:semiHidden/>
    <w:unhideWhenUsed/>
    <w:rsid w:val="00001F37"/>
    <w:rPr>
      <w:rFonts w:ascii="Tahoma" w:hAnsi="Tahoma" w:cs="Tahoma"/>
      <w:sz w:val="16"/>
      <w:szCs w:val="16"/>
    </w:rPr>
  </w:style>
  <w:style w:type="character" w:customStyle="1" w:styleId="a7">
    <w:name w:val="Текст выноски Знак"/>
    <w:basedOn w:val="a0"/>
    <w:link w:val="a6"/>
    <w:uiPriority w:val="99"/>
    <w:semiHidden/>
    <w:rsid w:val="00001F37"/>
    <w:rPr>
      <w:rFonts w:ascii="Tahoma" w:hAnsi="Tahoma" w:cs="Tahoma"/>
      <w:sz w:val="16"/>
      <w:szCs w:val="16"/>
    </w:rPr>
  </w:style>
  <w:style w:type="paragraph" w:styleId="a8">
    <w:name w:val="header"/>
    <w:basedOn w:val="a"/>
    <w:link w:val="a9"/>
    <w:uiPriority w:val="99"/>
    <w:unhideWhenUsed/>
    <w:rsid w:val="00A46608"/>
    <w:pPr>
      <w:tabs>
        <w:tab w:val="center" w:pos="4677"/>
        <w:tab w:val="right" w:pos="9355"/>
      </w:tabs>
    </w:pPr>
  </w:style>
  <w:style w:type="character" w:customStyle="1" w:styleId="a9">
    <w:name w:val="Верхний колонтитул Знак"/>
    <w:basedOn w:val="a0"/>
    <w:link w:val="a8"/>
    <w:uiPriority w:val="99"/>
    <w:rsid w:val="00A46608"/>
  </w:style>
  <w:style w:type="paragraph" w:styleId="aa">
    <w:name w:val="footer"/>
    <w:basedOn w:val="a"/>
    <w:link w:val="ab"/>
    <w:uiPriority w:val="99"/>
    <w:unhideWhenUsed/>
    <w:rsid w:val="00A46608"/>
    <w:pPr>
      <w:tabs>
        <w:tab w:val="center" w:pos="4677"/>
        <w:tab w:val="right" w:pos="9355"/>
      </w:tabs>
    </w:pPr>
  </w:style>
  <w:style w:type="character" w:customStyle="1" w:styleId="ab">
    <w:name w:val="Нижний колонтитул Знак"/>
    <w:basedOn w:val="a0"/>
    <w:link w:val="aa"/>
    <w:uiPriority w:val="99"/>
    <w:rsid w:val="00A46608"/>
  </w:style>
  <w:style w:type="paragraph" w:customStyle="1" w:styleId="1">
    <w:name w:val="Без интервала1"/>
    <w:rsid w:val="00F413EF"/>
    <w:pPr>
      <w:spacing w:after="0" w:line="240" w:lineRule="auto"/>
    </w:pPr>
    <w:rPr>
      <w:rFonts w:ascii="Calibri" w:eastAsia="Times New Roman" w:hAnsi="Calibri" w:cs="Times New Roman"/>
    </w:rPr>
  </w:style>
  <w:style w:type="character" w:customStyle="1" w:styleId="apple-converted-space">
    <w:name w:val="apple-converted-space"/>
    <w:basedOn w:val="a0"/>
    <w:rsid w:val="00F35946"/>
  </w:style>
  <w:style w:type="character" w:customStyle="1" w:styleId="hint">
    <w:name w:val="hint"/>
    <w:basedOn w:val="a0"/>
    <w:rsid w:val="00F35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7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B7698"/>
    <w:pPr>
      <w:spacing w:after="0" w:line="240" w:lineRule="auto"/>
    </w:pPr>
  </w:style>
  <w:style w:type="paragraph" w:styleId="a6">
    <w:name w:val="Balloon Text"/>
    <w:basedOn w:val="a"/>
    <w:link w:val="a7"/>
    <w:uiPriority w:val="99"/>
    <w:semiHidden/>
    <w:unhideWhenUsed/>
    <w:rsid w:val="00001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F37"/>
    <w:rPr>
      <w:rFonts w:ascii="Tahoma" w:hAnsi="Tahoma" w:cs="Tahoma"/>
      <w:sz w:val="16"/>
      <w:szCs w:val="16"/>
    </w:rPr>
  </w:style>
  <w:style w:type="paragraph" w:styleId="a8">
    <w:name w:val="header"/>
    <w:basedOn w:val="a"/>
    <w:link w:val="a9"/>
    <w:uiPriority w:val="99"/>
    <w:unhideWhenUsed/>
    <w:rsid w:val="00A466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608"/>
  </w:style>
  <w:style w:type="paragraph" w:styleId="aa">
    <w:name w:val="footer"/>
    <w:basedOn w:val="a"/>
    <w:link w:val="ab"/>
    <w:uiPriority w:val="99"/>
    <w:unhideWhenUsed/>
    <w:rsid w:val="00A466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608"/>
  </w:style>
</w:styles>
</file>

<file path=word/webSettings.xml><?xml version="1.0" encoding="utf-8"?>
<w:webSettings xmlns:r="http://schemas.openxmlformats.org/officeDocument/2006/relationships" xmlns:w="http://schemas.openxmlformats.org/wordprocessingml/2006/main">
  <w:divs>
    <w:div w:id="5564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C%D0%B5%D1%81%D1%82%D0%B5%D1%87%D0%BA%D0%BE" TargetMode="External"/><Relationship Id="rId12" Type="http://schemas.openxmlformats.org/officeDocument/2006/relationships/hyperlink" Target="https://www.tourprom.ru/country/russia/goryachy_klyuch/attraction/bogatyrskie-peschery/"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urprom.ru/country/russia/goryachy_klyuch/attraction/kaverzinskii-vodop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3%D0%BE%D1%80%D1%8F%D1%87%D0%B5%D0%BA%D0%BB%D1%8E%D1%87%D0%B5%D0%B2%D1%81%D0%BA%D0%B8%D0%B9_%D1%80%D0%B0%D0%B9%D0%BE%D0%BD" TargetMode="External"/><Relationship Id="rId4" Type="http://schemas.openxmlformats.org/officeDocument/2006/relationships/webSettings" Target="webSettings.xml"/><Relationship Id="rId9" Type="http://schemas.openxmlformats.org/officeDocument/2006/relationships/hyperlink" Target="https://ru.wikipedia.org/wiki/1963_%D0%B3%D0%BE%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Fylhtq</cp:lastModifiedBy>
  <cp:revision>21</cp:revision>
  <dcterms:created xsi:type="dcterms:W3CDTF">2018-08-18T08:30:00Z</dcterms:created>
  <dcterms:modified xsi:type="dcterms:W3CDTF">2019-10-18T12:17:00Z</dcterms:modified>
</cp:coreProperties>
</file>